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18A73" w14:textId="46CE070F" w:rsidR="00A30173" w:rsidRPr="00A30173" w:rsidRDefault="00A30173" w:rsidP="004C2150">
      <w:pPr>
        <w:rPr>
          <w:rFonts w:ascii="Aleo" w:eastAsia="Helvetica Neue" w:hAnsi="Aleo" w:cs="Helvetica Neue"/>
          <w:color w:val="000000" w:themeColor="text1"/>
          <w:lang w:val="de-CH"/>
        </w:rPr>
      </w:pPr>
      <w:r w:rsidRPr="00A30173">
        <w:rPr>
          <w:rFonts w:ascii="Aleo" w:eastAsia="Helvetica Neue" w:hAnsi="Aleo" w:cs="Helvetica Neue"/>
          <w:color w:val="000000" w:themeColor="text1"/>
          <w:lang w:val="de-CH"/>
        </w:rPr>
        <w:t>PRESSEMITTEILUNG</w:t>
      </w:r>
    </w:p>
    <w:p w14:paraId="7A80C39A" w14:textId="77777777" w:rsidR="004C2150" w:rsidRPr="00A30173" w:rsidRDefault="004C2150">
      <w:pPr>
        <w:rPr>
          <w:rFonts w:ascii="Aleo" w:eastAsia="Helvetica Neue" w:hAnsi="Aleo" w:cs="Helvetica Neue"/>
          <w:b/>
          <w:color w:val="7030A0"/>
          <w:lang w:val="de-CH"/>
        </w:rPr>
      </w:pPr>
    </w:p>
    <w:p w14:paraId="0B8CA148" w14:textId="367CA937" w:rsidR="004C2150" w:rsidRDefault="00A30173">
      <w:pPr>
        <w:rPr>
          <w:rFonts w:ascii="Aleo" w:eastAsia="Helvetica Neue" w:hAnsi="Aleo" w:cs="Helvetica Neue"/>
          <w:b/>
          <w:color w:val="7030A0"/>
          <w:sz w:val="24"/>
          <w:szCs w:val="24"/>
          <w:lang w:val="de-CH"/>
        </w:rPr>
      </w:pPr>
      <w:r w:rsidRPr="00A30173">
        <w:rPr>
          <w:rFonts w:ascii="Aleo" w:eastAsia="Helvetica Neue" w:hAnsi="Aleo" w:cs="Helvetica Neue"/>
          <w:b/>
          <w:color w:val="7030A0"/>
          <w:sz w:val="24"/>
          <w:szCs w:val="24"/>
          <w:lang w:val="de-CH"/>
        </w:rPr>
        <w:t>GESDA veranstaltet im Oktober einen Eröffnungsgipfel für globale Diplomatie-Initiativen, die auf neuen wissenschaftlichen Durchbrüchen basieren</w:t>
      </w:r>
    </w:p>
    <w:p w14:paraId="67747F54" w14:textId="77777777" w:rsidR="00A30173" w:rsidRPr="00A30173" w:rsidRDefault="00A30173">
      <w:pPr>
        <w:rPr>
          <w:rFonts w:ascii="Montserrat" w:eastAsia="Helvetica Neue" w:hAnsi="Montserrat" w:cs="Helvetica Neue"/>
          <w:lang w:val="de-CH"/>
        </w:rPr>
      </w:pPr>
    </w:p>
    <w:p w14:paraId="7BAD6F83" w14:textId="798A1C38" w:rsidR="00A30173" w:rsidRPr="00A30173" w:rsidRDefault="00A30173" w:rsidP="00F42452">
      <w:pPr>
        <w:ind w:right="-194"/>
        <w:jc w:val="both"/>
        <w:rPr>
          <w:rFonts w:ascii="Montserrat" w:eastAsia="Helvetica Neue" w:hAnsi="Montserrat" w:cs="Helvetica Neue"/>
          <w:b/>
          <w:bCs/>
          <w:sz w:val="20"/>
          <w:szCs w:val="20"/>
          <w:lang w:val="de-CH"/>
        </w:rPr>
      </w:pPr>
      <w:r w:rsidRPr="00A30173">
        <w:rPr>
          <w:rFonts w:ascii="Montserrat" w:eastAsia="Helvetica Neue" w:hAnsi="Montserrat" w:cs="Helvetica Neue"/>
          <w:b/>
          <w:bCs/>
          <w:sz w:val="20"/>
          <w:szCs w:val="20"/>
          <w:lang w:val="de-CH"/>
        </w:rPr>
        <w:t xml:space="preserve">GENF, Schweiz, 13. April 2021 - Der Geneva Science and Diplomacy </w:t>
      </w:r>
      <w:proofErr w:type="spellStart"/>
      <w:r w:rsidRPr="00A30173">
        <w:rPr>
          <w:rFonts w:ascii="Montserrat" w:eastAsia="Helvetica Neue" w:hAnsi="Montserrat" w:cs="Helvetica Neue"/>
          <w:b/>
          <w:bCs/>
          <w:sz w:val="20"/>
          <w:szCs w:val="20"/>
          <w:lang w:val="de-CH"/>
        </w:rPr>
        <w:t>Anticipator</w:t>
      </w:r>
      <w:proofErr w:type="spellEnd"/>
      <w:r w:rsidRPr="00A30173">
        <w:rPr>
          <w:rFonts w:ascii="Montserrat" w:eastAsia="Helvetica Neue" w:hAnsi="Montserrat" w:cs="Helvetica Neue"/>
          <w:b/>
          <w:bCs/>
          <w:sz w:val="20"/>
          <w:szCs w:val="20"/>
          <w:lang w:val="de-CH"/>
        </w:rPr>
        <w:t xml:space="preserve"> (GESDA), eine Schweizer Stiftung, die als erstes globales Instrument für eine auf </w:t>
      </w:r>
      <w:r w:rsidR="0051784D">
        <w:rPr>
          <w:rFonts w:ascii="Montserrat" w:eastAsia="Helvetica Neue" w:hAnsi="Montserrat" w:cs="Helvetica Neue"/>
          <w:b/>
          <w:bCs/>
          <w:sz w:val="20"/>
          <w:szCs w:val="20"/>
          <w:lang w:val="de-CH"/>
        </w:rPr>
        <w:t xml:space="preserve">wissenschaftliche </w:t>
      </w:r>
      <w:r w:rsidRPr="00A30173">
        <w:rPr>
          <w:rFonts w:ascii="Montserrat" w:eastAsia="Helvetica Neue" w:hAnsi="Montserrat" w:cs="Helvetica Neue"/>
          <w:b/>
          <w:bCs/>
          <w:sz w:val="20"/>
          <w:szCs w:val="20"/>
          <w:lang w:val="de-CH"/>
        </w:rPr>
        <w:t>Antizipation basierende Diplomatie dient, hat heute ihren ersten Tätigkeitsbericht veröffentlicht und angekündigt, dass sie ihren ersten jährlichen Gipfel für ehrgeizige Lösungen auf der Grundlage einer proprietären Entscheidungsplattform abhalten wird: dem GESDA Breakthrough Radar.</w:t>
      </w:r>
    </w:p>
    <w:p w14:paraId="740D44C6" w14:textId="77777777" w:rsidR="00762438" w:rsidRPr="00A30173" w:rsidRDefault="00762438" w:rsidP="00F42452">
      <w:pPr>
        <w:ind w:right="-194"/>
        <w:jc w:val="both"/>
        <w:rPr>
          <w:rFonts w:ascii="Montserrat" w:eastAsia="Helvetica Neue" w:hAnsi="Montserrat" w:cs="Helvetica Neue"/>
          <w:b/>
          <w:bCs/>
          <w:sz w:val="20"/>
          <w:szCs w:val="20"/>
          <w:lang w:val="de-CH"/>
        </w:rPr>
      </w:pPr>
    </w:p>
    <w:p w14:paraId="56CB8BE9" w14:textId="44929ABA" w:rsidR="00A30173" w:rsidRPr="00A30173" w:rsidRDefault="00A30173" w:rsidP="00F42452">
      <w:pPr>
        <w:ind w:right="-194"/>
        <w:jc w:val="both"/>
        <w:rPr>
          <w:rFonts w:ascii="Montserrat" w:eastAsia="Helvetica Neue" w:hAnsi="Montserrat" w:cs="Helvetica Neue"/>
          <w:sz w:val="20"/>
          <w:szCs w:val="20"/>
          <w:lang w:val="de-CH"/>
        </w:rPr>
      </w:pPr>
      <w:r w:rsidRPr="00A30173">
        <w:rPr>
          <w:rFonts w:ascii="Montserrat" w:eastAsia="Helvetica Neue" w:hAnsi="Montserrat" w:cs="Helvetica Neue"/>
          <w:sz w:val="20"/>
          <w:szCs w:val="20"/>
          <w:lang w:val="de-CH"/>
        </w:rPr>
        <w:t xml:space="preserve">Der erste jährliche </w:t>
      </w:r>
      <w:r w:rsidRPr="00A30173">
        <w:rPr>
          <w:rFonts w:ascii="Montserrat" w:eastAsia="Helvetica Neue" w:hAnsi="Montserrat" w:cs="Helvetica Neue"/>
          <w:b/>
          <w:bCs/>
          <w:sz w:val="20"/>
          <w:szCs w:val="20"/>
          <w:lang w:val="de-CH"/>
        </w:rPr>
        <w:t>GESDA-Gipfel</w:t>
      </w:r>
      <w:r w:rsidRPr="00A30173">
        <w:rPr>
          <w:rFonts w:ascii="Montserrat" w:eastAsia="Helvetica Neue" w:hAnsi="Montserrat" w:cs="Helvetica Neue"/>
          <w:sz w:val="20"/>
          <w:szCs w:val="20"/>
          <w:lang w:val="de-CH"/>
        </w:rPr>
        <w:t xml:space="preserve"> findet vom 7. bis 9. Oktober mit voraussichtlich 300 UN-</w:t>
      </w:r>
      <w:r w:rsidR="001A07F8">
        <w:rPr>
          <w:rFonts w:ascii="Montserrat" w:eastAsia="Helvetica Neue" w:hAnsi="Montserrat" w:cs="Helvetica Neue"/>
          <w:sz w:val="20"/>
          <w:szCs w:val="20"/>
          <w:lang w:val="de-CH"/>
        </w:rPr>
        <w:t>Diplomaten</w:t>
      </w:r>
      <w:r w:rsidRPr="00A30173">
        <w:rPr>
          <w:rFonts w:ascii="Montserrat" w:eastAsia="Helvetica Neue" w:hAnsi="Montserrat" w:cs="Helvetica Neue"/>
          <w:sz w:val="20"/>
          <w:szCs w:val="20"/>
          <w:lang w:val="de-CH"/>
        </w:rPr>
        <w:t xml:space="preserve">, Nobelpreisträgern und anderen Vertretern der GESDA-Gemeinschaften - Akademikern, Diplomaten, </w:t>
      </w:r>
      <w:r w:rsidR="0051784D">
        <w:rPr>
          <w:rFonts w:ascii="Montserrat" w:eastAsia="Helvetica Neue" w:hAnsi="Montserrat" w:cs="Helvetica Neue"/>
          <w:sz w:val="20"/>
          <w:szCs w:val="20"/>
          <w:lang w:val="de-CH"/>
        </w:rPr>
        <w:t xml:space="preserve">Unternehmern, </w:t>
      </w:r>
      <w:proofErr w:type="spellStart"/>
      <w:r w:rsidR="0051784D">
        <w:rPr>
          <w:rFonts w:ascii="Montserrat" w:eastAsia="Helvetica Neue" w:hAnsi="Montserrat" w:cs="Helvetica Neue"/>
          <w:sz w:val="20"/>
          <w:szCs w:val="20"/>
          <w:lang w:val="de-CH"/>
        </w:rPr>
        <w:t>Philanthrophen</w:t>
      </w:r>
      <w:proofErr w:type="spellEnd"/>
      <w:r w:rsidR="0051784D">
        <w:rPr>
          <w:rFonts w:ascii="Montserrat" w:eastAsia="Helvetica Neue" w:hAnsi="Montserrat" w:cs="Helvetica Neue"/>
          <w:sz w:val="20"/>
          <w:szCs w:val="20"/>
          <w:lang w:val="de-CH"/>
        </w:rPr>
        <w:t>, Investoren</w:t>
      </w:r>
      <w:r w:rsidRPr="00A30173">
        <w:rPr>
          <w:rFonts w:ascii="Montserrat" w:eastAsia="Helvetica Neue" w:hAnsi="Montserrat" w:cs="Helvetica Neue"/>
          <w:sz w:val="20"/>
          <w:szCs w:val="20"/>
          <w:lang w:val="de-CH"/>
        </w:rPr>
        <w:t>, Nichtregierungsorganisationen und der allgemeinen Öffentlichkeit - im Genfer Wissenschaftszentrum Campus Biotech statt, wo GESDA seinen Sitz hat. Zu den brisanten Themen, die unter den Teilnehmern in interaktiven Sitzungen diskutiert werden, gehören:</w:t>
      </w:r>
    </w:p>
    <w:p w14:paraId="2EE6209C" w14:textId="165C6973" w:rsidR="00A30173" w:rsidRPr="00A30173" w:rsidRDefault="00A30173" w:rsidP="00CF0A38">
      <w:pPr>
        <w:numPr>
          <w:ilvl w:val="0"/>
          <w:numId w:val="3"/>
        </w:numPr>
        <w:ind w:left="426" w:right="-194"/>
        <w:jc w:val="both"/>
        <w:rPr>
          <w:rFonts w:ascii="Montserrat" w:eastAsia="Helvetica Neue" w:hAnsi="Montserrat" w:cs="Helvetica Neue"/>
          <w:sz w:val="20"/>
          <w:szCs w:val="20"/>
          <w:lang w:val="de-CH"/>
        </w:rPr>
      </w:pPr>
      <w:r w:rsidRPr="00A30173">
        <w:rPr>
          <w:rFonts w:ascii="Montserrat" w:eastAsia="Helvetica Neue" w:hAnsi="Montserrat" w:cs="Helvetica Neue"/>
          <w:sz w:val="20"/>
          <w:szCs w:val="20"/>
          <w:lang w:val="de-CH"/>
        </w:rPr>
        <w:t>wie man Multilateralismus durch Antizipation und Aktion in der Wissenschaftsdiplomatie katalysieren kann</w:t>
      </w:r>
      <w:r w:rsidR="007B297B">
        <w:rPr>
          <w:rFonts w:ascii="Montserrat" w:eastAsia="Helvetica Neue" w:hAnsi="Montserrat" w:cs="Helvetica Neue"/>
          <w:sz w:val="20"/>
          <w:szCs w:val="20"/>
          <w:lang w:val="de-CH"/>
        </w:rPr>
        <w:t>;</w:t>
      </w:r>
      <w:r w:rsidRPr="00A30173">
        <w:rPr>
          <w:rFonts w:ascii="Montserrat" w:eastAsia="Helvetica Neue" w:hAnsi="Montserrat" w:cs="Helvetica Neue"/>
          <w:sz w:val="20"/>
          <w:szCs w:val="20"/>
          <w:lang w:val="de-CH"/>
        </w:rPr>
        <w:t xml:space="preserve"> </w:t>
      </w:r>
    </w:p>
    <w:p w14:paraId="4D7DD3EB" w14:textId="4746A830" w:rsidR="00A30173" w:rsidRPr="007B297B" w:rsidRDefault="00A30173" w:rsidP="00CF0A38">
      <w:pPr>
        <w:numPr>
          <w:ilvl w:val="0"/>
          <w:numId w:val="3"/>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 xml:space="preserve">zukünftige globale Herausforderungen für </w:t>
      </w:r>
      <w:r w:rsidR="00356C45">
        <w:rPr>
          <w:rFonts w:ascii="Montserrat" w:eastAsia="Helvetica Neue" w:hAnsi="Montserrat" w:cs="Helvetica Neue"/>
          <w:sz w:val="20"/>
          <w:szCs w:val="20"/>
          <w:lang w:val="de-CH"/>
        </w:rPr>
        <w:t>die Bearbeitung des menschlichen Genoms</w:t>
      </w:r>
      <w:r w:rsidRPr="007B297B">
        <w:rPr>
          <w:rFonts w:ascii="Montserrat" w:eastAsia="Helvetica Neue" w:hAnsi="Montserrat" w:cs="Helvetica Neue"/>
          <w:sz w:val="20"/>
          <w:szCs w:val="20"/>
          <w:lang w:val="de-CH"/>
        </w:rPr>
        <w:t xml:space="preserve">; </w:t>
      </w:r>
    </w:p>
    <w:p w14:paraId="6F37B0A4" w14:textId="6B9BBA6F" w:rsidR="00A30173" w:rsidRPr="007B297B" w:rsidRDefault="00A30173" w:rsidP="00CF0A38">
      <w:pPr>
        <w:numPr>
          <w:ilvl w:val="0"/>
          <w:numId w:val="3"/>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 xml:space="preserve">eine gemeinsame Zukunft für das </w:t>
      </w:r>
      <w:proofErr w:type="spellStart"/>
      <w:r w:rsidRPr="007B297B">
        <w:rPr>
          <w:rFonts w:ascii="Montserrat" w:eastAsia="Helvetica Neue" w:hAnsi="Montserrat" w:cs="Helvetica Neue"/>
          <w:sz w:val="20"/>
          <w:szCs w:val="20"/>
          <w:lang w:val="de-CH"/>
        </w:rPr>
        <w:t>Quantencomputing</w:t>
      </w:r>
      <w:proofErr w:type="spellEnd"/>
      <w:r w:rsidRPr="007B297B">
        <w:rPr>
          <w:rFonts w:ascii="Montserrat" w:eastAsia="Helvetica Neue" w:hAnsi="Montserrat" w:cs="Helvetica Neue"/>
          <w:sz w:val="20"/>
          <w:szCs w:val="20"/>
          <w:lang w:val="de-CH"/>
        </w:rPr>
        <w:t>;</w:t>
      </w:r>
    </w:p>
    <w:p w14:paraId="46806E5A" w14:textId="47156FFC" w:rsidR="00A30173" w:rsidRPr="007B297B" w:rsidRDefault="00A30173" w:rsidP="00CF0A38">
      <w:pPr>
        <w:numPr>
          <w:ilvl w:val="0"/>
          <w:numId w:val="3"/>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der Weg zur Nutzung von Weltraumressourcen</w:t>
      </w:r>
      <w:r w:rsidR="007B297B">
        <w:rPr>
          <w:rFonts w:ascii="Montserrat" w:eastAsia="Helvetica Neue" w:hAnsi="Montserrat" w:cs="Helvetica Neue"/>
          <w:sz w:val="20"/>
          <w:szCs w:val="20"/>
          <w:lang w:val="de-CH"/>
        </w:rPr>
        <w:t>;</w:t>
      </w:r>
    </w:p>
    <w:p w14:paraId="48164664" w14:textId="1C75F0FD" w:rsidR="00A30173" w:rsidRPr="007B297B" w:rsidRDefault="00A30173" w:rsidP="00CF0A38">
      <w:pPr>
        <w:numPr>
          <w:ilvl w:val="0"/>
          <w:numId w:val="3"/>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gemeinsame Entwicklung fortgeschrittener KI in globalem Maßstab mit universellem, sicherem Zugang</w:t>
      </w:r>
      <w:r w:rsidR="007B297B">
        <w:rPr>
          <w:rFonts w:ascii="Montserrat" w:eastAsia="Helvetica Neue" w:hAnsi="Montserrat" w:cs="Helvetica Neue"/>
          <w:sz w:val="20"/>
          <w:szCs w:val="20"/>
          <w:lang w:val="de-CH"/>
        </w:rPr>
        <w:t>;</w:t>
      </w:r>
    </w:p>
    <w:p w14:paraId="0A8B0A55" w14:textId="725BCEB2" w:rsidR="004C2150" w:rsidRPr="007B297B" w:rsidRDefault="00A30173" w:rsidP="00CF0A38">
      <w:pPr>
        <w:numPr>
          <w:ilvl w:val="0"/>
          <w:numId w:val="3"/>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und die Zukunft von Finanzierungs- und Entwicklungsprogrammen, die auf wissenschaftlichen Fortschritten basieren.</w:t>
      </w:r>
    </w:p>
    <w:p w14:paraId="26026AE0" w14:textId="77777777" w:rsidR="00A30173" w:rsidRPr="00A30173" w:rsidRDefault="00A30173" w:rsidP="00F42452">
      <w:pPr>
        <w:ind w:right="-194"/>
        <w:jc w:val="both"/>
        <w:rPr>
          <w:rFonts w:ascii="Montserrat" w:eastAsia="Helvetica Neue" w:hAnsi="Montserrat" w:cs="Helvetica Neue"/>
          <w:b/>
          <w:bCs/>
          <w:sz w:val="20"/>
          <w:szCs w:val="20"/>
          <w:lang w:val="de-CH"/>
        </w:rPr>
      </w:pPr>
    </w:p>
    <w:p w14:paraId="0B3EFF6C" w14:textId="16322416" w:rsidR="007B297B" w:rsidRPr="007B297B" w:rsidRDefault="007B297B" w:rsidP="00F42452">
      <w:pPr>
        <w:ind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 xml:space="preserve">Auf dem Gipfeltreffen wird GESDA seinen </w:t>
      </w:r>
      <w:r w:rsidRPr="007B297B">
        <w:rPr>
          <w:rFonts w:ascii="Montserrat" w:eastAsia="Helvetica Neue" w:hAnsi="Montserrat" w:cs="Helvetica Neue"/>
          <w:b/>
          <w:bCs/>
          <w:sz w:val="20"/>
          <w:szCs w:val="20"/>
          <w:lang w:val="de-CH"/>
        </w:rPr>
        <w:t>Breakthrough Radar</w:t>
      </w:r>
      <w:r w:rsidRPr="007B297B">
        <w:rPr>
          <w:rFonts w:ascii="Montserrat" w:eastAsia="Helvetica Neue" w:hAnsi="Montserrat" w:cs="Helvetica Neue"/>
          <w:sz w:val="20"/>
          <w:szCs w:val="20"/>
          <w:lang w:val="de-CH"/>
        </w:rPr>
        <w:t xml:space="preserve"> vorstellen, ein </w:t>
      </w:r>
      <w:r w:rsidR="00356C45" w:rsidRPr="007B297B">
        <w:rPr>
          <w:rFonts w:ascii="Montserrat" w:eastAsia="Helvetica Neue" w:hAnsi="Montserrat" w:cs="Helvetica Neue"/>
          <w:sz w:val="20"/>
          <w:szCs w:val="20"/>
          <w:lang w:val="de-CH"/>
        </w:rPr>
        <w:t xml:space="preserve"> </w:t>
      </w:r>
      <w:r w:rsidRPr="007B297B">
        <w:rPr>
          <w:rFonts w:ascii="Montserrat" w:eastAsia="Helvetica Neue" w:hAnsi="Montserrat" w:cs="Helvetica Neue"/>
          <w:sz w:val="20"/>
          <w:szCs w:val="20"/>
          <w:lang w:val="de-CH"/>
        </w:rPr>
        <w:t xml:space="preserve">Entscheidungsfindungsinstrument, das die Auswirkungen und die Dynamik zukünftiger wissenschaftlicher Fortschritte entlang der für GESDA relevanten Zeitrahmen (fünf, zehn und 25 Jahre) in vier wissenschaftlichen Grenzbereichen bewertet: die Quantenrevolution und fortschrittliche künstliche Intelligenz (KI); </w:t>
      </w:r>
      <w:r w:rsidR="00356C45">
        <w:rPr>
          <w:rFonts w:ascii="Montserrat" w:eastAsia="Helvetica Neue" w:hAnsi="Montserrat" w:cs="Helvetica Neue"/>
          <w:sz w:val="20"/>
          <w:szCs w:val="20"/>
          <w:lang w:val="de-CH"/>
        </w:rPr>
        <w:t>Optimierung des Menschen</w:t>
      </w:r>
      <w:r w:rsidRPr="007B297B">
        <w:rPr>
          <w:rFonts w:ascii="Montserrat" w:eastAsia="Helvetica Neue" w:hAnsi="Montserrat" w:cs="Helvetica Neue"/>
          <w:sz w:val="20"/>
          <w:szCs w:val="20"/>
          <w:lang w:val="de-CH"/>
        </w:rPr>
        <w:t>; Öko-Regeneration und Geo-Engineering; sowie vorausschauende Wissenschaft und Diplomatie. Der Breakthrough Radar wurde entwickelt, um eine einfach zu lesende Kartierung potenzieller wissenschaftlicher Durchbrüche und ihrer möglichen Auswirkungen auf die Menschen, die Gesellschaft und den Planeten zu erstellen. Basierend auf diesem vorausschauenden wissenschaftlichen Scouting treibt GESDA in Genf die Entwicklung von Lösungen für aktuelle und kommende globale Herausforderungen voran, wie z. B.:</w:t>
      </w:r>
    </w:p>
    <w:p w14:paraId="3670B304" w14:textId="1AEB31A9" w:rsidR="007B297B" w:rsidRPr="007B297B" w:rsidRDefault="007B297B" w:rsidP="00CF0A38">
      <w:pPr>
        <w:numPr>
          <w:ilvl w:val="0"/>
          <w:numId w:val="1"/>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eine hybride CERN/IAEA-ähnliche Organisation, um den sicheren Zugang und die Nutzung von Quanteninfrastrukturen für Kommunikation und Computing zu garantieren, wie sie für strategische nationale und internationale Sicherheitsagenden benötigt werden;</w:t>
      </w:r>
    </w:p>
    <w:p w14:paraId="1C905F2C" w14:textId="71CD02C7" w:rsidR="007B297B" w:rsidRPr="007B297B" w:rsidRDefault="007B297B" w:rsidP="00CF0A38">
      <w:pPr>
        <w:numPr>
          <w:ilvl w:val="0"/>
          <w:numId w:val="1"/>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die Einrichtung eines neuen globalen Gerichts oder Streitschlichtungsgremiums zur Selbstregulierung wissenschaftlicher Streitigkeiten über Ethik, Datenschutz, die Steuerung der Wissenschaft und den allgemeinen Nutzen des wissenschaftlichen Fortschritts für die Menschheit;</w:t>
      </w:r>
    </w:p>
    <w:p w14:paraId="699FCFBB" w14:textId="02E6C861" w:rsidR="007B297B" w:rsidRPr="007B297B" w:rsidRDefault="007B297B" w:rsidP="00CF0A38">
      <w:pPr>
        <w:numPr>
          <w:ilvl w:val="0"/>
          <w:numId w:val="1"/>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lastRenderedPageBreak/>
        <w:t xml:space="preserve">ein internationales Abkommen über die gemeinsame Entwicklung, den Zugang und die Nutzung von fortschrittlichen KI-Modellen, zusammen mit der Schaffung einer Organisation, die diese globalen </w:t>
      </w:r>
      <w:proofErr w:type="spellStart"/>
      <w:r w:rsidRPr="007B297B">
        <w:rPr>
          <w:rFonts w:ascii="Montserrat" w:eastAsia="Helvetica Neue" w:hAnsi="Montserrat" w:cs="Helvetica Neue"/>
          <w:sz w:val="20"/>
          <w:szCs w:val="20"/>
          <w:lang w:val="de-CH"/>
        </w:rPr>
        <w:t>Governance</w:t>
      </w:r>
      <w:proofErr w:type="spellEnd"/>
      <w:r w:rsidRPr="007B297B">
        <w:rPr>
          <w:rFonts w:ascii="Montserrat" w:eastAsia="Helvetica Neue" w:hAnsi="Montserrat" w:cs="Helvetica Neue"/>
          <w:sz w:val="20"/>
          <w:szCs w:val="20"/>
          <w:lang w:val="de-CH"/>
        </w:rPr>
        <w:t>-Standards unterstützt und regelt;</w:t>
      </w:r>
    </w:p>
    <w:p w14:paraId="32F13457" w14:textId="1C9F114C" w:rsidR="007B297B" w:rsidRPr="007B297B" w:rsidRDefault="007B297B" w:rsidP="00CF0A38">
      <w:pPr>
        <w:numPr>
          <w:ilvl w:val="0"/>
          <w:numId w:val="1"/>
        </w:numPr>
        <w:ind w:left="426"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und ein</w:t>
      </w:r>
      <w:r w:rsidR="00356C45">
        <w:rPr>
          <w:rFonts w:ascii="Montserrat" w:eastAsia="Helvetica Neue" w:hAnsi="Montserrat" w:cs="Helvetica Neue"/>
          <w:sz w:val="20"/>
          <w:szCs w:val="20"/>
          <w:lang w:val="de-CH"/>
        </w:rPr>
        <w:t>e</w:t>
      </w:r>
      <w:r w:rsidRPr="007B297B">
        <w:rPr>
          <w:rFonts w:ascii="Montserrat" w:eastAsia="Helvetica Neue" w:hAnsi="Montserrat" w:cs="Helvetica Neue"/>
          <w:sz w:val="20"/>
          <w:szCs w:val="20"/>
          <w:lang w:val="de-CH"/>
        </w:rPr>
        <w:t xml:space="preserve"> Forschungs- und </w:t>
      </w:r>
      <w:r w:rsidR="00356C45" w:rsidRPr="007B297B">
        <w:rPr>
          <w:rFonts w:ascii="Montserrat" w:eastAsia="Helvetica Neue" w:hAnsi="Montserrat" w:cs="Helvetica Neue"/>
          <w:sz w:val="20"/>
          <w:szCs w:val="20"/>
          <w:lang w:val="de-CH"/>
        </w:rPr>
        <w:t>Entwicklungs</w:t>
      </w:r>
      <w:r w:rsidR="00356C45">
        <w:rPr>
          <w:rFonts w:ascii="Montserrat" w:eastAsia="Helvetica Neue" w:hAnsi="Montserrat" w:cs="Helvetica Neue"/>
          <w:sz w:val="20"/>
          <w:szCs w:val="20"/>
          <w:lang w:val="de-CH"/>
        </w:rPr>
        <w:t xml:space="preserve">initiative </w:t>
      </w:r>
      <w:r w:rsidRPr="007B297B">
        <w:rPr>
          <w:rFonts w:ascii="Montserrat" w:eastAsia="Helvetica Neue" w:hAnsi="Montserrat" w:cs="Helvetica Neue"/>
          <w:sz w:val="20"/>
          <w:szCs w:val="20"/>
          <w:lang w:val="de-CH"/>
        </w:rPr>
        <w:t>im Stil des Manhattan-Projekts, das Wissenschaft und Industrie dabei hilft, die Dekarbonisierung von Industrieprozessen in den nächsten Jahrzehnten zu beschleunigen.</w:t>
      </w:r>
    </w:p>
    <w:p w14:paraId="491D345D" w14:textId="77777777" w:rsidR="00BA33D0" w:rsidRPr="007B297B" w:rsidRDefault="00BA33D0" w:rsidP="00F42452">
      <w:pPr>
        <w:ind w:right="-194"/>
        <w:jc w:val="both"/>
        <w:rPr>
          <w:rFonts w:ascii="Aleo" w:eastAsia="Helvetica Neue" w:hAnsi="Aleo" w:cs="Helvetica Neue"/>
          <w:b/>
          <w:bCs/>
          <w:sz w:val="20"/>
          <w:szCs w:val="20"/>
          <w:lang w:val="de-CH"/>
        </w:rPr>
      </w:pPr>
    </w:p>
    <w:p w14:paraId="3EE45D69" w14:textId="0FCE4F1F" w:rsidR="00D73FD4" w:rsidRDefault="007B297B" w:rsidP="00F42452">
      <w:pPr>
        <w:ind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 xml:space="preserve">Bislang hat GESDA etwa 100 prominente Wissenschaftler, hochrangige Diplomaten, Philanthropen, Leiter internationaler Organisationen, Führungskräfte von Universitäten und der Industrie sowie Nichtregierungsorganisationen und Mitglieder der breiten Öffentlichkeit </w:t>
      </w:r>
      <w:r w:rsidR="003570EA">
        <w:fldChar w:fldCharType="begin"/>
      </w:r>
      <w:r w:rsidR="003570EA" w:rsidRPr="007F6F0F">
        <w:rPr>
          <w:lang w:val="de-DE"/>
        </w:rPr>
        <w:instrText xml:space="preserve"> HYPERLINK "https://gesda.global/who-we-are/" </w:instrText>
      </w:r>
      <w:r w:rsidR="003570EA">
        <w:fldChar w:fldCharType="separate"/>
      </w:r>
      <w:r w:rsidR="001A07F8">
        <w:rPr>
          <w:rStyle w:val="Hyperlink"/>
          <w:rFonts w:ascii="Montserrat" w:eastAsia="Helvetica Neue" w:hAnsi="Montserrat" w:cs="Helvetica Neue"/>
          <w:sz w:val="20"/>
          <w:szCs w:val="20"/>
          <w:lang w:val="de-CH"/>
        </w:rPr>
        <w:t>versammelt</w:t>
      </w:r>
      <w:r w:rsidR="003570EA">
        <w:rPr>
          <w:rStyle w:val="Hyperlink"/>
          <w:rFonts w:ascii="Montserrat" w:eastAsia="Helvetica Neue" w:hAnsi="Montserrat" w:cs="Helvetica Neue"/>
          <w:sz w:val="20"/>
          <w:szCs w:val="20"/>
          <w:lang w:val="de-CH"/>
        </w:rPr>
        <w:fldChar w:fldCharType="end"/>
      </w:r>
      <w:r w:rsidRPr="007B297B">
        <w:rPr>
          <w:rFonts w:ascii="Montserrat" w:eastAsia="Helvetica Neue" w:hAnsi="Montserrat" w:cs="Helvetica Neue"/>
          <w:sz w:val="20"/>
          <w:szCs w:val="20"/>
          <w:lang w:val="de-CH"/>
        </w:rPr>
        <w:t xml:space="preserve">, wie in ihrem </w:t>
      </w:r>
      <w:r w:rsidR="003570EA">
        <w:fldChar w:fldCharType="begin"/>
      </w:r>
      <w:r w:rsidR="003570EA" w:rsidRPr="007F6F0F">
        <w:rPr>
          <w:lang w:val="de-DE"/>
        </w:rPr>
        <w:instrText xml:space="preserve"> HYPERLINK "https://gesda.global/wp-content/uploads/2021/04/GESDA_Tatigkeitsbericht_2019-2020_S_final.pdf" </w:instrText>
      </w:r>
      <w:r w:rsidR="003570EA">
        <w:fldChar w:fldCharType="separate"/>
      </w:r>
      <w:r w:rsidRPr="00E33EE6">
        <w:rPr>
          <w:rStyle w:val="Hyperlink"/>
          <w:rFonts w:ascii="Montserrat" w:eastAsia="Helvetica Neue" w:hAnsi="Montserrat" w:cs="Helvetica Neue"/>
          <w:b/>
          <w:bCs/>
          <w:sz w:val="20"/>
          <w:szCs w:val="20"/>
          <w:lang w:val="de-CH"/>
        </w:rPr>
        <w:t>ersten Tätigkeitsbericht</w:t>
      </w:r>
      <w:r w:rsidR="003570EA">
        <w:rPr>
          <w:rStyle w:val="Hyperlink"/>
          <w:rFonts w:ascii="Montserrat" w:eastAsia="Helvetica Neue" w:hAnsi="Montserrat" w:cs="Helvetica Neue"/>
          <w:b/>
          <w:bCs/>
          <w:sz w:val="20"/>
          <w:szCs w:val="20"/>
          <w:lang w:val="de-CH"/>
        </w:rPr>
        <w:fldChar w:fldCharType="end"/>
      </w:r>
      <w:r w:rsidRPr="007B297B">
        <w:rPr>
          <w:rFonts w:ascii="Montserrat" w:eastAsia="Helvetica Neue" w:hAnsi="Montserrat" w:cs="Helvetica Neue"/>
          <w:sz w:val="20"/>
          <w:szCs w:val="20"/>
          <w:lang w:val="de-CH"/>
        </w:rPr>
        <w:t xml:space="preserve"> für 2019 und 2020, der die wichtigsten Fakten und Zahlen zu den Fortschritten der Stiftung enthält, detailliert beschrieben wird. Sie erstellte 11 </w:t>
      </w:r>
      <w:r w:rsidR="003570EA">
        <w:fldChar w:fldCharType="begin"/>
      </w:r>
      <w:r w:rsidR="003570EA" w:rsidRPr="007F6F0F">
        <w:rPr>
          <w:lang w:val="de-DE"/>
        </w:rPr>
        <w:instrText xml:space="preserve"> HYPERLINK "https://gesda.global/scientific-anticipatory-briefs/" </w:instrText>
      </w:r>
      <w:r w:rsidR="003570EA">
        <w:fldChar w:fldCharType="separate"/>
      </w:r>
      <w:r w:rsidRPr="007B297B">
        <w:rPr>
          <w:rStyle w:val="Hyperlink"/>
          <w:rFonts w:ascii="Montserrat" w:eastAsia="Helvetica Neue" w:hAnsi="Montserrat" w:cs="Helvetica Neue"/>
          <w:sz w:val="20"/>
          <w:szCs w:val="20"/>
          <w:lang w:val="de-CH"/>
        </w:rPr>
        <w:t>wissenschaftliche Antizipationspapiere</w:t>
      </w:r>
      <w:r w:rsidR="003570EA">
        <w:rPr>
          <w:rStyle w:val="Hyperlink"/>
          <w:rFonts w:ascii="Montserrat" w:eastAsia="Helvetica Neue" w:hAnsi="Montserrat" w:cs="Helvetica Neue"/>
          <w:sz w:val="20"/>
          <w:szCs w:val="20"/>
          <w:lang w:val="de-CH"/>
        </w:rPr>
        <w:fldChar w:fldCharType="end"/>
      </w:r>
      <w:r w:rsidRPr="007B297B">
        <w:rPr>
          <w:rFonts w:ascii="Montserrat" w:eastAsia="Helvetica Neue" w:hAnsi="Montserrat" w:cs="Helvetica Neue"/>
          <w:sz w:val="20"/>
          <w:szCs w:val="20"/>
          <w:lang w:val="de-CH"/>
        </w:rPr>
        <w:t xml:space="preserve"> und brachte rund 60 wissenschaftliche Experten, Führungskräfte aus Politik und Wirtschaft sowie </w:t>
      </w:r>
      <w:r w:rsidR="006A5BAC">
        <w:rPr>
          <w:rFonts w:ascii="Montserrat" w:eastAsia="Helvetica Neue" w:hAnsi="Montserrat" w:cs="Helvetica Neue"/>
          <w:sz w:val="20"/>
          <w:szCs w:val="20"/>
          <w:lang w:val="de-CH"/>
        </w:rPr>
        <w:t xml:space="preserve">Vertreter der </w:t>
      </w:r>
      <w:r w:rsidRPr="007B297B">
        <w:rPr>
          <w:rFonts w:ascii="Montserrat" w:eastAsia="Helvetica Neue" w:hAnsi="Montserrat" w:cs="Helvetica Neue"/>
          <w:sz w:val="20"/>
          <w:szCs w:val="20"/>
          <w:lang w:val="de-CH"/>
        </w:rPr>
        <w:t>breite</w:t>
      </w:r>
      <w:r w:rsidR="006A5BAC">
        <w:rPr>
          <w:rFonts w:ascii="Montserrat" w:eastAsia="Helvetica Neue" w:hAnsi="Montserrat" w:cs="Helvetica Neue"/>
          <w:sz w:val="20"/>
          <w:szCs w:val="20"/>
          <w:lang w:val="de-CH"/>
        </w:rPr>
        <w:t>n</w:t>
      </w:r>
      <w:r w:rsidRPr="007B297B">
        <w:rPr>
          <w:rFonts w:ascii="Montserrat" w:eastAsia="Helvetica Neue" w:hAnsi="Montserrat" w:cs="Helvetica Neue"/>
          <w:sz w:val="20"/>
          <w:szCs w:val="20"/>
          <w:lang w:val="de-CH"/>
        </w:rPr>
        <w:t xml:space="preserve"> Öffentlichkeit zusammen, um diese Papiere bei einem gemeinsamen Treffen ihrer </w:t>
      </w:r>
      <w:r w:rsidR="003570EA">
        <w:fldChar w:fldCharType="begin"/>
      </w:r>
      <w:r w:rsidR="003570EA" w:rsidRPr="007F6F0F">
        <w:rPr>
          <w:lang w:val="de-DE"/>
        </w:rPr>
        <w:instrText xml:space="preserve"> HYPERLINK "https://gesda.global/gesd</w:instrText>
      </w:r>
      <w:r w:rsidR="003570EA" w:rsidRPr="007F6F0F">
        <w:rPr>
          <w:lang w:val="de-DE"/>
        </w:rPr>
        <w:instrText xml:space="preserve">a-gathers-its-high-level-academic-and-diplomacy-panels-to-leverage-anticipatory-science-advances-and-address-emerging-global-challenges-in-an-innovative-way/" </w:instrText>
      </w:r>
      <w:r w:rsidR="003570EA">
        <w:fldChar w:fldCharType="separate"/>
      </w:r>
      <w:r w:rsidR="006A5BAC" w:rsidRPr="007B297B">
        <w:rPr>
          <w:rStyle w:val="Hyperlink"/>
          <w:rFonts w:ascii="Montserrat" w:eastAsia="Helvetica Neue" w:hAnsi="Montserrat" w:cs="Helvetica Neue"/>
          <w:sz w:val="20"/>
          <w:szCs w:val="20"/>
          <w:lang w:val="de-CH"/>
        </w:rPr>
        <w:t xml:space="preserve">hochrangigen akademischen und diplomatischen </w:t>
      </w:r>
      <w:r w:rsidR="006A5BAC">
        <w:rPr>
          <w:rStyle w:val="Hyperlink"/>
          <w:rFonts w:ascii="Montserrat" w:eastAsia="Helvetica Neue" w:hAnsi="Montserrat" w:cs="Helvetica Neue"/>
          <w:sz w:val="20"/>
          <w:szCs w:val="20"/>
          <w:lang w:val="de-CH"/>
        </w:rPr>
        <w:t>Foren</w:t>
      </w:r>
      <w:r w:rsidR="003570EA">
        <w:rPr>
          <w:rStyle w:val="Hyperlink"/>
          <w:rFonts w:ascii="Montserrat" w:eastAsia="Helvetica Neue" w:hAnsi="Montserrat" w:cs="Helvetica Neue"/>
          <w:sz w:val="20"/>
          <w:szCs w:val="20"/>
          <w:lang w:val="de-CH"/>
        </w:rPr>
        <w:fldChar w:fldCharType="end"/>
      </w:r>
      <w:r w:rsidR="006A5BAC" w:rsidRPr="007B297B">
        <w:rPr>
          <w:rFonts w:ascii="Montserrat" w:eastAsia="Helvetica Neue" w:hAnsi="Montserrat" w:cs="Helvetica Neue"/>
          <w:sz w:val="20"/>
          <w:szCs w:val="20"/>
          <w:lang w:val="de-CH"/>
        </w:rPr>
        <w:t xml:space="preserve"> </w:t>
      </w:r>
      <w:r w:rsidRPr="007B297B">
        <w:rPr>
          <w:rFonts w:ascii="Montserrat" w:eastAsia="Helvetica Neue" w:hAnsi="Montserrat" w:cs="Helvetica Neue"/>
          <w:sz w:val="20"/>
          <w:szCs w:val="20"/>
          <w:lang w:val="de-CH"/>
        </w:rPr>
        <w:t>im Dezember 2020 zu diskutieren. GESDA hat philanthropische Mittel eingeworben, um die Anschubfinanzierung der Schweizer Bundesregierung sowie des Kantons und der Stadt Genf zu ergänzen.</w:t>
      </w:r>
    </w:p>
    <w:p w14:paraId="3463B43D" w14:textId="77777777" w:rsidR="007B297B" w:rsidRPr="00CF0A38" w:rsidRDefault="007B297B" w:rsidP="00F42452">
      <w:pPr>
        <w:ind w:right="-194"/>
        <w:jc w:val="both"/>
        <w:rPr>
          <w:rFonts w:ascii="Montserrat" w:eastAsia="Helvetica Neue" w:hAnsi="Montserrat" w:cs="Helvetica Neue"/>
          <w:sz w:val="16"/>
          <w:szCs w:val="16"/>
          <w:lang w:val="de-CH"/>
        </w:rPr>
      </w:pPr>
    </w:p>
    <w:p w14:paraId="650D1928" w14:textId="2BCEE34D" w:rsidR="001F1F25" w:rsidRDefault="007B297B" w:rsidP="00F42452">
      <w:pPr>
        <w:ind w:right="-194"/>
        <w:jc w:val="both"/>
        <w:rPr>
          <w:rFonts w:ascii="Montserrat" w:eastAsia="Helvetica Neue" w:hAnsi="Montserrat" w:cs="Helvetica Neue"/>
          <w:sz w:val="20"/>
          <w:szCs w:val="20"/>
          <w:lang w:val="de-CH"/>
        </w:rPr>
      </w:pPr>
      <w:r w:rsidRPr="007B297B">
        <w:rPr>
          <w:rFonts w:ascii="Montserrat" w:eastAsia="Helvetica Neue" w:hAnsi="Montserrat" w:cs="Helvetica Neue"/>
          <w:sz w:val="20"/>
          <w:szCs w:val="20"/>
          <w:lang w:val="de-CH"/>
        </w:rPr>
        <w:t xml:space="preserve">Der erste jährliche Tätigkeitsbericht wird veröffentlicht, nachdem die Schweizer Bundesregierung mit der Ernennung von Botschafter </w:t>
      </w:r>
      <w:r w:rsidR="003570EA">
        <w:fldChar w:fldCharType="begin"/>
      </w:r>
      <w:r w:rsidR="003570EA" w:rsidRPr="007F6F0F">
        <w:rPr>
          <w:lang w:val="de-DE"/>
        </w:rPr>
        <w:instrText xml:space="preserve"> HYPERLINK "https://www.eda.admin.ch/eda/en/fdfa/fdfa/aktuell/newsuebersicht/2021/02/science-diplomacy.html" </w:instrText>
      </w:r>
      <w:r w:rsidR="003570EA">
        <w:fldChar w:fldCharType="separate"/>
      </w:r>
      <w:r w:rsidRPr="007B297B">
        <w:rPr>
          <w:rStyle w:val="Hyperlink"/>
          <w:rFonts w:ascii="Montserrat" w:eastAsia="Helvetica Neue" w:hAnsi="Montserrat" w:cs="Helvetica Neue"/>
          <w:sz w:val="20"/>
          <w:szCs w:val="20"/>
          <w:lang w:val="de-CH"/>
        </w:rPr>
        <w:t>Alexandre Fasel</w:t>
      </w:r>
      <w:r w:rsidR="003570EA">
        <w:rPr>
          <w:rStyle w:val="Hyperlink"/>
          <w:rFonts w:ascii="Montserrat" w:eastAsia="Helvetica Neue" w:hAnsi="Montserrat" w:cs="Helvetica Neue"/>
          <w:sz w:val="20"/>
          <w:szCs w:val="20"/>
          <w:lang w:val="de-CH"/>
        </w:rPr>
        <w:fldChar w:fldCharType="end"/>
      </w:r>
      <w:r w:rsidRPr="007B297B">
        <w:rPr>
          <w:rFonts w:ascii="Montserrat" w:eastAsia="Helvetica Neue" w:hAnsi="Montserrat" w:cs="Helvetica Neue"/>
          <w:sz w:val="20"/>
          <w:szCs w:val="20"/>
          <w:lang w:val="de-CH"/>
        </w:rPr>
        <w:t xml:space="preserve"> zum ersten Sonderbeauftragten für Wissenschaftsdiplomatie in Genf im vergangenen Februar die Rolle Genfs als Zentrum für digitale und technologische </w:t>
      </w:r>
      <w:proofErr w:type="spellStart"/>
      <w:r w:rsidRPr="007B297B">
        <w:rPr>
          <w:rFonts w:ascii="Montserrat" w:eastAsia="Helvetica Neue" w:hAnsi="Montserrat" w:cs="Helvetica Neue"/>
          <w:sz w:val="20"/>
          <w:szCs w:val="20"/>
          <w:lang w:val="de-CH"/>
        </w:rPr>
        <w:t>Governance</w:t>
      </w:r>
      <w:proofErr w:type="spellEnd"/>
      <w:r w:rsidRPr="007B297B">
        <w:rPr>
          <w:rFonts w:ascii="Montserrat" w:eastAsia="Helvetica Neue" w:hAnsi="Montserrat" w:cs="Helvetica Neue"/>
          <w:sz w:val="20"/>
          <w:szCs w:val="20"/>
          <w:lang w:val="de-CH"/>
        </w:rPr>
        <w:t xml:space="preserve"> gestärkt hat.</w:t>
      </w:r>
    </w:p>
    <w:p w14:paraId="616EEF92" w14:textId="77777777" w:rsidR="007B297B" w:rsidRPr="00CF0A38" w:rsidRDefault="007B297B" w:rsidP="00F42452">
      <w:pPr>
        <w:ind w:right="-194"/>
        <w:jc w:val="both"/>
        <w:rPr>
          <w:rFonts w:ascii="Montserrat" w:eastAsia="Helvetica Neue" w:hAnsi="Montserrat" w:cs="Helvetica Neue"/>
          <w:sz w:val="16"/>
          <w:szCs w:val="16"/>
          <w:lang w:val="de-CH"/>
        </w:rPr>
      </w:pPr>
    </w:p>
    <w:p w14:paraId="19A7DC64" w14:textId="3AE1E9AA" w:rsidR="00297696" w:rsidRPr="00297696" w:rsidRDefault="00297696" w:rsidP="00F42452">
      <w:pPr>
        <w:ind w:right="-194"/>
        <w:jc w:val="both"/>
        <w:rPr>
          <w:rFonts w:ascii="Montserrat" w:eastAsia="Helvetica Neue" w:hAnsi="Montserrat" w:cs="Helvetica Neue"/>
          <w:sz w:val="20"/>
          <w:szCs w:val="20"/>
          <w:lang w:val="de-CH"/>
        </w:rPr>
      </w:pPr>
      <w:r w:rsidRPr="00297696">
        <w:rPr>
          <w:rFonts w:ascii="Montserrat" w:eastAsia="Helvetica Neue" w:hAnsi="Montserrat" w:cs="Helvetica Neue"/>
          <w:sz w:val="20"/>
          <w:szCs w:val="20"/>
          <w:lang w:val="de-CH"/>
        </w:rPr>
        <w:t xml:space="preserve">"Was GESDA bisher erreicht hat, hat meine Erwartungen wirklich übertroffen", sagte </w:t>
      </w:r>
      <w:r w:rsidRPr="00297696">
        <w:rPr>
          <w:rFonts w:ascii="Montserrat" w:eastAsia="Helvetica Neue" w:hAnsi="Montserrat" w:cs="Helvetica Neue"/>
          <w:b/>
          <w:bCs/>
          <w:sz w:val="20"/>
          <w:szCs w:val="20"/>
          <w:lang w:val="de-CH"/>
        </w:rPr>
        <w:t>Peter Brabeck-Letmathe, Vorsitzender des GESDA-Vorstands</w:t>
      </w:r>
      <w:r w:rsidRPr="00297696">
        <w:rPr>
          <w:rFonts w:ascii="Montserrat" w:eastAsia="Helvetica Neue" w:hAnsi="Montserrat" w:cs="Helvetica Neue"/>
          <w:sz w:val="20"/>
          <w:szCs w:val="20"/>
          <w:lang w:val="de-CH"/>
        </w:rPr>
        <w:t>. "Die Welt erlebt bahnbrechende wissenschaftliche und technologische Fortschritte in einer noch nie dagewesenen Geschwindigkeit. Diese Entdeckungen werden die Art und Weise, wie wir uns als Menschen sehen, wie wir in der Gesellschaft miteinander umgehen und wie wir für unsere Umwelt sorgen, neu gestalten. GESDA wird eine entscheidende Rolle dabei spielen, Fortschritte in den Pionierwissenschaften zu antizipieren, um sicherzustellen, dass wir ihr Potenzial für das globale Wohlergehen und eine inklusive Entwicklung nutzen und gleichzeitig unser kollektives Wohlergehen schützen."</w:t>
      </w:r>
    </w:p>
    <w:p w14:paraId="15B96DBA" w14:textId="5910B5DB" w:rsidR="00D27F2D" w:rsidRPr="00CF0A38" w:rsidRDefault="00D27F2D" w:rsidP="00F42452">
      <w:pPr>
        <w:ind w:right="-194"/>
        <w:jc w:val="both"/>
        <w:rPr>
          <w:rFonts w:ascii="Montserrat" w:eastAsia="Helvetica Neue" w:hAnsi="Montserrat" w:cs="Helvetica Neue"/>
          <w:sz w:val="16"/>
          <w:szCs w:val="16"/>
          <w:lang w:val="de-CH"/>
        </w:rPr>
      </w:pPr>
    </w:p>
    <w:p w14:paraId="2F544FF0" w14:textId="1AF498DF" w:rsidR="00520BF2" w:rsidRDefault="00297696" w:rsidP="00CD0B23">
      <w:pPr>
        <w:ind w:right="-194"/>
        <w:jc w:val="both"/>
        <w:rPr>
          <w:rFonts w:ascii="Montserrat" w:eastAsia="Helvetica Neue" w:hAnsi="Montserrat" w:cs="Helvetica Neue"/>
          <w:sz w:val="20"/>
          <w:szCs w:val="20"/>
          <w:lang w:val="de-CH"/>
        </w:rPr>
      </w:pPr>
      <w:r w:rsidRPr="00297696">
        <w:rPr>
          <w:rFonts w:ascii="Montserrat" w:eastAsia="Helvetica Neue" w:hAnsi="Montserrat" w:cs="Helvetica Neue"/>
          <w:sz w:val="20"/>
          <w:szCs w:val="20"/>
          <w:lang w:val="de-CH"/>
        </w:rPr>
        <w:t>"Bahnbrechende Technologien wie fortschrittliche künstliche Intelligenz, Genom-</w:t>
      </w:r>
      <w:r w:rsidR="006A5BAC">
        <w:rPr>
          <w:rFonts w:ascii="Montserrat" w:eastAsia="Helvetica Neue" w:hAnsi="Montserrat" w:cs="Helvetica Neue"/>
          <w:sz w:val="20"/>
          <w:szCs w:val="20"/>
          <w:lang w:val="de-CH"/>
        </w:rPr>
        <w:t>Bearbeitung</w:t>
      </w:r>
      <w:r w:rsidRPr="00297696">
        <w:rPr>
          <w:rFonts w:ascii="Montserrat" w:eastAsia="Helvetica Neue" w:hAnsi="Montserrat" w:cs="Helvetica Neue"/>
          <w:sz w:val="20"/>
          <w:szCs w:val="20"/>
          <w:lang w:val="de-CH"/>
        </w:rPr>
        <w:t>, Neuro-</w:t>
      </w:r>
      <w:r w:rsidR="006A5BAC">
        <w:rPr>
          <w:rFonts w:ascii="Montserrat" w:eastAsia="Helvetica Neue" w:hAnsi="Montserrat" w:cs="Helvetica Neue"/>
          <w:sz w:val="20"/>
          <w:szCs w:val="20"/>
          <w:lang w:val="de-CH"/>
        </w:rPr>
        <w:t>Verstärkung</w:t>
      </w:r>
      <w:r w:rsidRPr="00297696">
        <w:rPr>
          <w:rFonts w:ascii="Montserrat" w:eastAsia="Helvetica Neue" w:hAnsi="Montserrat" w:cs="Helvetica Neue"/>
          <w:sz w:val="20"/>
          <w:szCs w:val="20"/>
          <w:lang w:val="de-CH"/>
        </w:rPr>
        <w:t xml:space="preserve">, Dekarbonisierung </w:t>
      </w:r>
      <w:r w:rsidR="006A5BAC">
        <w:rPr>
          <w:rFonts w:ascii="Montserrat" w:eastAsia="Helvetica Neue" w:hAnsi="Montserrat" w:cs="Helvetica Neue"/>
          <w:sz w:val="20"/>
          <w:szCs w:val="20"/>
          <w:lang w:val="de-CH"/>
        </w:rPr>
        <w:t>sowie</w:t>
      </w:r>
      <w:r w:rsidR="006A5BAC" w:rsidRPr="00297696">
        <w:rPr>
          <w:rFonts w:ascii="Montserrat" w:eastAsia="Helvetica Neue" w:hAnsi="Montserrat" w:cs="Helvetica Neue"/>
          <w:sz w:val="20"/>
          <w:szCs w:val="20"/>
          <w:lang w:val="de-CH"/>
        </w:rPr>
        <w:t xml:space="preserve"> </w:t>
      </w:r>
      <w:r w:rsidR="006A5BAC">
        <w:rPr>
          <w:rFonts w:ascii="Montserrat" w:eastAsia="Helvetica Neue" w:hAnsi="Montserrat" w:cs="Helvetica Neue"/>
          <w:sz w:val="20"/>
          <w:szCs w:val="20"/>
          <w:lang w:val="de-CH"/>
        </w:rPr>
        <w:t>digitale Diplomatie</w:t>
      </w:r>
      <w:r w:rsidR="006A5BAC" w:rsidRPr="00297696">
        <w:rPr>
          <w:rFonts w:ascii="Montserrat" w:eastAsia="Helvetica Neue" w:hAnsi="Montserrat" w:cs="Helvetica Neue"/>
          <w:sz w:val="20"/>
          <w:szCs w:val="20"/>
          <w:lang w:val="de-CH"/>
        </w:rPr>
        <w:t xml:space="preserve"> </w:t>
      </w:r>
      <w:r w:rsidRPr="00297696">
        <w:rPr>
          <w:rFonts w:ascii="Montserrat" w:eastAsia="Helvetica Neue" w:hAnsi="Montserrat" w:cs="Helvetica Neue"/>
          <w:sz w:val="20"/>
          <w:szCs w:val="20"/>
          <w:lang w:val="de-CH"/>
        </w:rPr>
        <w:t xml:space="preserve">werden die globale Agenda in den kommenden Jahrzehnten dominieren", sagte </w:t>
      </w:r>
      <w:r w:rsidRPr="00297696">
        <w:rPr>
          <w:rFonts w:ascii="Montserrat" w:eastAsia="Helvetica Neue" w:hAnsi="Montserrat" w:cs="Helvetica Neue"/>
          <w:b/>
          <w:bCs/>
          <w:sz w:val="20"/>
          <w:szCs w:val="20"/>
          <w:lang w:val="de-CH"/>
        </w:rPr>
        <w:t>Patrick Aebischer, Vizepräsident von GESDA und ehemaliger Präsident der Eidgenössischen Technischen Hochschule Lausanne</w:t>
      </w:r>
      <w:r w:rsidRPr="00297696">
        <w:rPr>
          <w:rFonts w:ascii="Montserrat" w:eastAsia="Helvetica Neue" w:hAnsi="Montserrat" w:cs="Helvetica Neue"/>
          <w:sz w:val="20"/>
          <w:szCs w:val="20"/>
          <w:lang w:val="de-CH"/>
        </w:rPr>
        <w:t xml:space="preserve">. "GESDA wird als 'Think Tank' und als 'Do Tank' dienen, indem es eine Brücke zwischen verschiedenen Gemeinschaften schlägt und gleichzeitig sicherstellt, dass wir das Beste aus diesen erwarteten wissenschaftlichen Fortschritten machen können. Mit den </w:t>
      </w:r>
      <w:proofErr w:type="spellStart"/>
      <w:r w:rsidRPr="00297696">
        <w:rPr>
          <w:rFonts w:ascii="Montserrat" w:eastAsia="Helvetica Neue" w:hAnsi="Montserrat" w:cs="Helvetica Neue"/>
          <w:sz w:val="20"/>
          <w:szCs w:val="20"/>
          <w:lang w:val="de-CH"/>
        </w:rPr>
        <w:t>Sustainable</w:t>
      </w:r>
      <w:proofErr w:type="spellEnd"/>
      <w:r w:rsidRPr="00297696">
        <w:rPr>
          <w:rFonts w:ascii="Montserrat" w:eastAsia="Helvetica Neue" w:hAnsi="Montserrat" w:cs="Helvetica Neue"/>
          <w:sz w:val="20"/>
          <w:szCs w:val="20"/>
          <w:lang w:val="de-CH"/>
        </w:rPr>
        <w:t xml:space="preserve"> Development Goals in Sichtweite und den bevorstehenden globalen Herausforderungen müssen wir sicherstellen, dass wir bereit sind, </w:t>
      </w:r>
      <w:proofErr w:type="spellStart"/>
      <w:r w:rsidR="006A5BAC">
        <w:rPr>
          <w:rFonts w:ascii="Montserrat" w:eastAsia="Helvetica Neue" w:hAnsi="Montserrat" w:cs="Helvetica Neue"/>
          <w:sz w:val="20"/>
          <w:szCs w:val="20"/>
          <w:lang w:val="de-CH"/>
        </w:rPr>
        <w:t>Gouvernanz</w:t>
      </w:r>
      <w:proofErr w:type="spellEnd"/>
      <w:r w:rsidRPr="00297696">
        <w:rPr>
          <w:rFonts w:ascii="Montserrat" w:eastAsia="Helvetica Neue" w:hAnsi="Montserrat" w:cs="Helvetica Neue"/>
          <w:sz w:val="20"/>
          <w:szCs w:val="20"/>
          <w:lang w:val="de-CH"/>
        </w:rPr>
        <w:t>-Rahmenbedingungen zu schaffen, ohne die Innovation zu verlangsamen, die das Leben der Menschen verbessern wird."</w:t>
      </w:r>
    </w:p>
    <w:p w14:paraId="349965A0" w14:textId="77777777" w:rsidR="00CF0A38" w:rsidRDefault="00CF0A38" w:rsidP="00CD0B23">
      <w:pPr>
        <w:ind w:right="-194"/>
        <w:jc w:val="both"/>
        <w:rPr>
          <w:rFonts w:ascii="Montserrat" w:eastAsia="Helvetica Neue" w:hAnsi="Montserrat" w:cs="Helvetica Neue"/>
          <w:sz w:val="20"/>
          <w:szCs w:val="20"/>
          <w:lang w:val="de-CH"/>
        </w:rPr>
      </w:pPr>
    </w:p>
    <w:p w14:paraId="6F3D774F" w14:textId="2604869A" w:rsidR="00297696" w:rsidRPr="007F6F0F" w:rsidRDefault="007F6F0F" w:rsidP="00CD0B23">
      <w:pPr>
        <w:ind w:right="-194"/>
        <w:jc w:val="both"/>
        <w:rPr>
          <w:rStyle w:val="Hyperlink"/>
          <w:rFonts w:ascii="Montserrat" w:eastAsia="Helvetica Neue" w:hAnsi="Montserrat" w:cs="Helvetica Neue"/>
          <w:b/>
          <w:bCs/>
          <w:sz w:val="20"/>
          <w:szCs w:val="20"/>
          <w:lang w:val="de-CH"/>
        </w:rPr>
      </w:pPr>
      <w:r>
        <w:rPr>
          <w:rFonts w:ascii="Montserrat" w:eastAsia="Helvetica Neue" w:hAnsi="Montserrat" w:cs="Helvetica Neue"/>
          <w:b/>
          <w:bCs/>
          <w:sz w:val="20"/>
          <w:szCs w:val="20"/>
          <w:lang w:val="de-CH"/>
        </w:rPr>
        <w:fldChar w:fldCharType="begin"/>
      </w:r>
      <w:r>
        <w:rPr>
          <w:rFonts w:ascii="Montserrat" w:eastAsia="Helvetica Neue" w:hAnsi="Montserrat" w:cs="Helvetica Neue"/>
          <w:b/>
          <w:bCs/>
          <w:sz w:val="20"/>
          <w:szCs w:val="20"/>
          <w:lang w:val="de-CH"/>
        </w:rPr>
        <w:instrText xml:space="preserve"> HYPERLINK "https://gesda.global/wp-content/uploads/2021/04/GESDA-Press-Release-April-13-2021-Final-Eng.docx" </w:instrText>
      </w:r>
      <w:r>
        <w:rPr>
          <w:rFonts w:ascii="Montserrat" w:eastAsia="Helvetica Neue" w:hAnsi="Montserrat" w:cs="Helvetica Neue"/>
          <w:b/>
          <w:bCs/>
          <w:sz w:val="20"/>
          <w:szCs w:val="20"/>
          <w:lang w:val="de-CH"/>
        </w:rPr>
      </w:r>
      <w:r>
        <w:rPr>
          <w:rFonts w:ascii="Montserrat" w:eastAsia="Helvetica Neue" w:hAnsi="Montserrat" w:cs="Helvetica Neue"/>
          <w:b/>
          <w:bCs/>
          <w:sz w:val="20"/>
          <w:szCs w:val="20"/>
          <w:lang w:val="de-CH"/>
        </w:rPr>
        <w:fldChar w:fldCharType="separate"/>
      </w:r>
      <w:r w:rsidR="00CF0A38" w:rsidRPr="007F6F0F">
        <w:rPr>
          <w:rStyle w:val="Hyperlink"/>
          <w:rFonts w:ascii="Montserrat" w:eastAsia="Helvetica Neue" w:hAnsi="Montserrat" w:cs="Helvetica Neue"/>
          <w:b/>
          <w:bCs/>
          <w:sz w:val="20"/>
          <w:szCs w:val="20"/>
          <w:lang w:val="de-CH"/>
        </w:rPr>
        <w:t xml:space="preserve">Übersetzung des Originaltextes </w:t>
      </w:r>
      <w:r w:rsidR="0054616B" w:rsidRPr="007F6F0F">
        <w:rPr>
          <w:rStyle w:val="Hyperlink"/>
          <w:rFonts w:ascii="Montserrat" w:eastAsia="Helvetica Neue" w:hAnsi="Montserrat" w:cs="Helvetica Neue"/>
          <w:b/>
          <w:bCs/>
          <w:sz w:val="20"/>
          <w:szCs w:val="20"/>
          <w:lang w:val="de-CH"/>
        </w:rPr>
        <w:t>auf</w:t>
      </w:r>
      <w:r w:rsidR="00CF0A38" w:rsidRPr="007F6F0F">
        <w:rPr>
          <w:rStyle w:val="Hyperlink"/>
          <w:rFonts w:ascii="Montserrat" w:eastAsia="Helvetica Neue" w:hAnsi="Montserrat" w:cs="Helvetica Neue"/>
          <w:b/>
          <w:bCs/>
          <w:sz w:val="20"/>
          <w:szCs w:val="20"/>
          <w:lang w:val="de-CH"/>
        </w:rPr>
        <w:t xml:space="preserve"> Englisch</w:t>
      </w:r>
    </w:p>
    <w:p w14:paraId="52E64BEE" w14:textId="6D91B482" w:rsidR="00CF0A38" w:rsidRPr="00CF0A38" w:rsidRDefault="007F6F0F" w:rsidP="00CD0B23">
      <w:pPr>
        <w:ind w:right="-194"/>
        <w:jc w:val="both"/>
        <w:rPr>
          <w:rFonts w:ascii="Montserrat" w:eastAsia="Helvetica Neue" w:hAnsi="Montserrat" w:cs="Helvetica Neue"/>
          <w:b/>
          <w:bCs/>
          <w:sz w:val="20"/>
          <w:szCs w:val="20"/>
          <w:u w:val="single"/>
          <w:lang w:val="de-CH"/>
        </w:rPr>
      </w:pPr>
      <w:r>
        <w:rPr>
          <w:rFonts w:ascii="Montserrat" w:eastAsia="Helvetica Neue" w:hAnsi="Montserrat" w:cs="Helvetica Neue"/>
          <w:b/>
          <w:bCs/>
          <w:sz w:val="20"/>
          <w:szCs w:val="20"/>
          <w:lang w:val="de-CH"/>
        </w:rPr>
        <w:fldChar w:fldCharType="end"/>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5182"/>
        <w:gridCol w:w="426"/>
      </w:tblGrid>
      <w:tr w:rsidR="001E7486" w:rsidRPr="00E26003" w14:paraId="58CBCC02" w14:textId="77777777" w:rsidTr="001E7486">
        <w:trPr>
          <w:gridAfter w:val="1"/>
          <w:wAfter w:w="426" w:type="dxa"/>
        </w:trPr>
        <w:tc>
          <w:tcPr>
            <w:tcW w:w="4457" w:type="dxa"/>
          </w:tcPr>
          <w:p w14:paraId="2EAE0A29" w14:textId="582064BF" w:rsidR="00520BF2" w:rsidRPr="00E26003" w:rsidRDefault="00297696" w:rsidP="00F52F71">
            <w:pPr>
              <w:ind w:left="-111" w:right="-194"/>
              <w:jc w:val="both"/>
              <w:rPr>
                <w:rFonts w:ascii="Montserrat" w:eastAsia="Helvetica Neue" w:hAnsi="Montserrat" w:cs="Helvetica Neue"/>
                <w:sz w:val="20"/>
                <w:szCs w:val="20"/>
              </w:rPr>
            </w:pPr>
            <w:proofErr w:type="spellStart"/>
            <w:r w:rsidRPr="00297696">
              <w:rPr>
                <w:rFonts w:ascii="Montserrat" w:eastAsia="Helvetica Neue" w:hAnsi="Montserrat" w:cs="Helvetica Neue"/>
                <w:sz w:val="20"/>
                <w:szCs w:val="20"/>
                <w:u w:val="single"/>
              </w:rPr>
              <w:t>Kontakte</w:t>
            </w:r>
            <w:proofErr w:type="spellEnd"/>
            <w:r w:rsidRPr="00297696">
              <w:rPr>
                <w:rFonts w:ascii="Montserrat" w:eastAsia="Helvetica Neue" w:hAnsi="Montserrat" w:cs="Helvetica Neue"/>
                <w:sz w:val="20"/>
                <w:szCs w:val="20"/>
                <w:u w:val="single"/>
              </w:rPr>
              <w:t xml:space="preserve"> </w:t>
            </w:r>
            <w:proofErr w:type="spellStart"/>
            <w:r w:rsidRPr="00297696">
              <w:rPr>
                <w:rFonts w:ascii="Montserrat" w:eastAsia="Helvetica Neue" w:hAnsi="Montserrat" w:cs="Helvetica Neue"/>
                <w:sz w:val="20"/>
                <w:szCs w:val="20"/>
                <w:u w:val="single"/>
              </w:rPr>
              <w:t>für</w:t>
            </w:r>
            <w:proofErr w:type="spellEnd"/>
            <w:r w:rsidRPr="00297696">
              <w:rPr>
                <w:rFonts w:ascii="Montserrat" w:eastAsia="Helvetica Neue" w:hAnsi="Montserrat" w:cs="Helvetica Neue"/>
                <w:sz w:val="20"/>
                <w:szCs w:val="20"/>
                <w:u w:val="single"/>
              </w:rPr>
              <w:t xml:space="preserve"> </w:t>
            </w:r>
            <w:proofErr w:type="spellStart"/>
            <w:r w:rsidRPr="00297696">
              <w:rPr>
                <w:rFonts w:ascii="Montserrat" w:eastAsia="Helvetica Neue" w:hAnsi="Montserrat" w:cs="Helvetica Neue"/>
                <w:sz w:val="20"/>
                <w:szCs w:val="20"/>
                <w:u w:val="single"/>
              </w:rPr>
              <w:t>weitere</w:t>
            </w:r>
            <w:proofErr w:type="spellEnd"/>
            <w:r w:rsidRPr="00297696">
              <w:rPr>
                <w:rFonts w:ascii="Montserrat" w:eastAsia="Helvetica Neue" w:hAnsi="Montserrat" w:cs="Helvetica Neue"/>
                <w:sz w:val="20"/>
                <w:szCs w:val="20"/>
                <w:u w:val="single"/>
              </w:rPr>
              <w:t xml:space="preserve"> </w:t>
            </w:r>
            <w:proofErr w:type="spellStart"/>
            <w:r w:rsidRPr="00297696">
              <w:rPr>
                <w:rFonts w:ascii="Montserrat" w:eastAsia="Helvetica Neue" w:hAnsi="Montserrat" w:cs="Helvetica Neue"/>
                <w:sz w:val="20"/>
                <w:szCs w:val="20"/>
                <w:u w:val="single"/>
              </w:rPr>
              <w:t>Informationen</w:t>
            </w:r>
            <w:proofErr w:type="spellEnd"/>
            <w:r>
              <w:rPr>
                <w:rFonts w:ascii="Montserrat" w:eastAsia="Helvetica Neue" w:hAnsi="Montserrat" w:cs="Helvetica Neue"/>
                <w:sz w:val="20"/>
                <w:szCs w:val="20"/>
                <w:u w:val="single"/>
              </w:rPr>
              <w:t>:</w:t>
            </w:r>
          </w:p>
        </w:tc>
        <w:tc>
          <w:tcPr>
            <w:tcW w:w="5182" w:type="dxa"/>
          </w:tcPr>
          <w:p w14:paraId="65C8860F" w14:textId="77777777" w:rsidR="00520BF2" w:rsidRPr="00E26003" w:rsidRDefault="00520BF2" w:rsidP="00F52F71">
            <w:pPr>
              <w:ind w:left="-111" w:right="-194"/>
              <w:jc w:val="both"/>
              <w:rPr>
                <w:rFonts w:ascii="Montserrat" w:eastAsia="Helvetica Neue" w:hAnsi="Montserrat" w:cs="Helvetica Neue"/>
                <w:sz w:val="20"/>
                <w:szCs w:val="20"/>
              </w:rPr>
            </w:pPr>
          </w:p>
        </w:tc>
      </w:tr>
      <w:tr w:rsidR="001E7486" w:rsidRPr="00E26003" w14:paraId="4F9FACD2" w14:textId="77777777" w:rsidTr="001E7486">
        <w:trPr>
          <w:gridAfter w:val="1"/>
          <w:wAfter w:w="426" w:type="dxa"/>
        </w:trPr>
        <w:tc>
          <w:tcPr>
            <w:tcW w:w="4457" w:type="dxa"/>
          </w:tcPr>
          <w:p w14:paraId="084C7A7A" w14:textId="77777777" w:rsidR="00520BF2" w:rsidRPr="00CF0A38" w:rsidRDefault="00520BF2" w:rsidP="00F52F71">
            <w:pPr>
              <w:ind w:left="-111" w:right="-194"/>
              <w:rPr>
                <w:rFonts w:ascii="Montserrat" w:eastAsia="Helvetica Neue" w:hAnsi="Montserrat" w:cs="Helvetica Neue"/>
                <w:i/>
                <w:sz w:val="10"/>
                <w:szCs w:val="10"/>
                <w:lang w:val="de-CH"/>
              </w:rPr>
            </w:pPr>
          </w:p>
          <w:p w14:paraId="3E90136B" w14:textId="77777777" w:rsidR="00297696" w:rsidRPr="00CF0A38" w:rsidRDefault="00297696" w:rsidP="00F52F71">
            <w:pPr>
              <w:ind w:left="-111" w:right="-194"/>
              <w:rPr>
                <w:rFonts w:ascii="Montserrat" w:eastAsia="Helvetica Neue" w:hAnsi="Montserrat" w:cs="Helvetica Neue"/>
                <w:i/>
                <w:sz w:val="20"/>
                <w:szCs w:val="20"/>
                <w:lang w:val="de-CH"/>
              </w:rPr>
            </w:pPr>
            <w:r w:rsidRPr="00CF0A38">
              <w:rPr>
                <w:rFonts w:ascii="Montserrat" w:eastAsia="Helvetica Neue" w:hAnsi="Montserrat" w:cs="Helvetica Neue"/>
                <w:i/>
                <w:sz w:val="20"/>
                <w:szCs w:val="20"/>
                <w:lang w:val="de-CH"/>
              </w:rPr>
              <w:t>Für strategische Partner</w:t>
            </w:r>
          </w:p>
          <w:p w14:paraId="3C3FA51F" w14:textId="52B34368" w:rsidR="00520BF2" w:rsidRPr="00CF0A38" w:rsidRDefault="00520BF2" w:rsidP="00F52F71">
            <w:pPr>
              <w:ind w:left="-111" w:right="-194"/>
              <w:rPr>
                <w:rFonts w:ascii="Montserrat" w:eastAsia="Helvetica Neue" w:hAnsi="Montserrat" w:cs="Helvetica Neue"/>
                <w:i/>
                <w:sz w:val="10"/>
                <w:szCs w:val="10"/>
                <w:lang w:val="de-CH"/>
              </w:rPr>
            </w:pPr>
          </w:p>
          <w:p w14:paraId="70AE5F77" w14:textId="63EB57F7" w:rsidR="00520BF2" w:rsidRPr="00CF0A38" w:rsidRDefault="00520BF2" w:rsidP="00F52F71">
            <w:pPr>
              <w:ind w:left="-111" w:right="-194"/>
              <w:rPr>
                <w:rFonts w:ascii="Montserrat" w:eastAsia="Helvetica Neue" w:hAnsi="Montserrat" w:cs="Helvetica Neue"/>
                <w:sz w:val="20"/>
                <w:szCs w:val="20"/>
                <w:lang w:val="de-CH"/>
              </w:rPr>
            </w:pPr>
            <w:r w:rsidRPr="00CF0A38">
              <w:rPr>
                <w:rFonts w:ascii="Montserrat" w:eastAsia="Helvetica Neue" w:hAnsi="Montserrat" w:cs="Helvetica Neue"/>
                <w:sz w:val="20"/>
                <w:szCs w:val="20"/>
                <w:lang w:val="de-CH"/>
              </w:rPr>
              <w:t xml:space="preserve">Stéphane Decoutère </w:t>
            </w:r>
            <w:r w:rsidRPr="00CF0A38">
              <w:rPr>
                <w:rFonts w:ascii="Montserrat" w:eastAsia="Helvetica Neue" w:hAnsi="Montserrat" w:cs="Helvetica Neue"/>
                <w:sz w:val="20"/>
                <w:szCs w:val="20"/>
                <w:lang w:val="de-CH"/>
              </w:rPr>
              <w:tab/>
            </w:r>
            <w:r w:rsidRPr="00CF0A38">
              <w:rPr>
                <w:rFonts w:ascii="Montserrat" w:eastAsia="Helvetica Neue" w:hAnsi="Montserrat" w:cs="Helvetica Neue"/>
                <w:sz w:val="20"/>
                <w:szCs w:val="20"/>
                <w:lang w:val="de-CH"/>
              </w:rPr>
              <w:tab/>
            </w:r>
            <w:r w:rsidRPr="00CF0A38">
              <w:rPr>
                <w:rFonts w:ascii="Montserrat" w:eastAsia="Helvetica Neue" w:hAnsi="Montserrat" w:cs="Helvetica Neue"/>
                <w:sz w:val="20"/>
                <w:szCs w:val="20"/>
                <w:lang w:val="de-CH"/>
              </w:rPr>
              <w:tab/>
            </w:r>
          </w:p>
          <w:p w14:paraId="39D556AB" w14:textId="77777777"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Secretary General</w:t>
            </w:r>
          </w:p>
          <w:p w14:paraId="3AA992E6" w14:textId="77777777" w:rsidR="00520BF2" w:rsidRPr="00E26003" w:rsidRDefault="003570EA" w:rsidP="00F52F71">
            <w:pPr>
              <w:ind w:left="-111" w:right="-194"/>
              <w:jc w:val="both"/>
              <w:rPr>
                <w:rStyle w:val="Hyperlink"/>
                <w:rFonts w:ascii="Montserrat" w:eastAsia="Helvetica Neue" w:hAnsi="Montserrat" w:cs="Helvetica Neue"/>
                <w:sz w:val="20"/>
                <w:szCs w:val="20"/>
              </w:rPr>
            </w:pPr>
            <w:hyperlink r:id="rId8" w:history="1">
              <w:r w:rsidR="00520BF2" w:rsidRPr="00E26003">
                <w:rPr>
                  <w:rStyle w:val="Hyperlink"/>
                  <w:rFonts w:ascii="Montserrat" w:eastAsia="Helvetica Neue" w:hAnsi="Montserrat" w:cs="Helvetica Neue"/>
                  <w:sz w:val="20"/>
                  <w:szCs w:val="20"/>
                </w:rPr>
                <w:t>stephane.decoutere@gesda.global</w:t>
              </w:r>
            </w:hyperlink>
          </w:p>
          <w:p w14:paraId="1D5E4B69" w14:textId="73D75BB4"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+41 79 292 50 80</w:t>
            </w:r>
          </w:p>
        </w:tc>
        <w:tc>
          <w:tcPr>
            <w:tcW w:w="5182" w:type="dxa"/>
          </w:tcPr>
          <w:p w14:paraId="0EA41E98" w14:textId="77777777" w:rsidR="00520BF2" w:rsidRPr="00E26003" w:rsidRDefault="00520BF2" w:rsidP="00F52F71">
            <w:pPr>
              <w:ind w:left="-111" w:right="-194"/>
              <w:jc w:val="both"/>
              <w:rPr>
                <w:rFonts w:ascii="Montserrat" w:eastAsia="Helvetica Neue" w:hAnsi="Montserrat" w:cs="Helvetica Neue"/>
                <w:i/>
                <w:sz w:val="10"/>
                <w:szCs w:val="10"/>
              </w:rPr>
            </w:pPr>
          </w:p>
          <w:p w14:paraId="41D45DBB" w14:textId="4060EC7B" w:rsidR="00520BF2" w:rsidRPr="00E26003" w:rsidRDefault="00520BF2" w:rsidP="00F52F71">
            <w:pPr>
              <w:ind w:left="-111" w:right="-194"/>
              <w:jc w:val="both"/>
              <w:rPr>
                <w:rFonts w:ascii="Montserrat" w:eastAsia="Helvetica Neue" w:hAnsi="Montserrat" w:cs="Helvetica Neue"/>
                <w:sz w:val="20"/>
                <w:szCs w:val="20"/>
              </w:rPr>
            </w:pPr>
            <w:proofErr w:type="spellStart"/>
            <w:r w:rsidRPr="00E26003">
              <w:rPr>
                <w:rFonts w:ascii="Montserrat" w:eastAsia="Helvetica Neue" w:hAnsi="Montserrat" w:cs="Helvetica Neue"/>
                <w:i/>
                <w:sz w:val="20"/>
                <w:szCs w:val="20"/>
              </w:rPr>
              <w:t>F</w:t>
            </w:r>
            <w:r w:rsidR="00297696">
              <w:rPr>
                <w:rFonts w:ascii="Montserrat" w:eastAsia="Helvetica Neue" w:hAnsi="Montserrat" w:cs="Helvetica Neue"/>
                <w:i/>
                <w:sz w:val="20"/>
                <w:szCs w:val="20"/>
              </w:rPr>
              <w:t>ü</w:t>
            </w:r>
            <w:r w:rsidRPr="00E26003">
              <w:rPr>
                <w:rFonts w:ascii="Montserrat" w:eastAsia="Helvetica Neue" w:hAnsi="Montserrat" w:cs="Helvetica Neue"/>
                <w:i/>
                <w:sz w:val="20"/>
                <w:szCs w:val="20"/>
              </w:rPr>
              <w:t>r</w:t>
            </w:r>
            <w:proofErr w:type="spellEnd"/>
            <w:r w:rsidRPr="00E26003">
              <w:rPr>
                <w:rFonts w:ascii="Montserrat" w:eastAsia="Helvetica Neue" w:hAnsi="Montserrat" w:cs="Helvetica Neue"/>
                <w:i/>
                <w:sz w:val="20"/>
                <w:szCs w:val="20"/>
              </w:rPr>
              <w:t xml:space="preserve"> </w:t>
            </w:r>
            <w:proofErr w:type="spellStart"/>
            <w:r w:rsidR="00297696">
              <w:rPr>
                <w:rFonts w:ascii="Montserrat" w:eastAsia="Helvetica Neue" w:hAnsi="Montserrat" w:cs="Helvetica Neue"/>
                <w:i/>
                <w:sz w:val="20"/>
                <w:szCs w:val="20"/>
              </w:rPr>
              <w:t>M</w:t>
            </w:r>
            <w:r w:rsidRPr="00E26003">
              <w:rPr>
                <w:rFonts w:ascii="Montserrat" w:eastAsia="Helvetica Neue" w:hAnsi="Montserrat" w:cs="Helvetica Neue"/>
                <w:i/>
                <w:sz w:val="20"/>
                <w:szCs w:val="20"/>
              </w:rPr>
              <w:t>edi</w:t>
            </w:r>
            <w:r w:rsidR="00297696">
              <w:rPr>
                <w:rFonts w:ascii="Montserrat" w:eastAsia="Helvetica Neue" w:hAnsi="Montserrat" w:cs="Helvetica Neue"/>
                <w:i/>
                <w:sz w:val="20"/>
                <w:szCs w:val="20"/>
              </w:rPr>
              <w:t>en</w:t>
            </w:r>
            <w:proofErr w:type="spellEnd"/>
          </w:p>
          <w:p w14:paraId="777BE039" w14:textId="77777777" w:rsidR="00520BF2" w:rsidRPr="00E26003" w:rsidRDefault="00520BF2" w:rsidP="00F52F71">
            <w:pPr>
              <w:ind w:left="-111" w:right="-194"/>
              <w:jc w:val="both"/>
              <w:rPr>
                <w:rFonts w:ascii="Montserrat" w:eastAsia="Helvetica Neue" w:hAnsi="Montserrat" w:cs="Helvetica Neue"/>
                <w:sz w:val="10"/>
                <w:szCs w:val="10"/>
              </w:rPr>
            </w:pPr>
          </w:p>
          <w:p w14:paraId="2FC109DF" w14:textId="77777777"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Olivier Dessibourg</w:t>
            </w:r>
          </w:p>
          <w:p w14:paraId="0FD0DE52" w14:textId="56E32C1D" w:rsidR="00520BF2" w:rsidRPr="00E26003" w:rsidRDefault="00520BF2" w:rsidP="00F52F71">
            <w:pPr>
              <w:ind w:left="-111"/>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w:t>
            </w:r>
            <w:r w:rsidR="001E7486" w:rsidRPr="00E26003">
              <w:rPr>
                <w:rFonts w:ascii="Montserrat" w:eastAsia="Helvetica Neue" w:hAnsi="Montserrat" w:cs="Helvetica Neue"/>
                <w:sz w:val="20"/>
                <w:szCs w:val="20"/>
              </w:rPr>
              <w:t xml:space="preserve">of </w:t>
            </w:r>
            <w:r w:rsidRPr="00E26003">
              <w:rPr>
                <w:rFonts w:ascii="Montserrat" w:eastAsia="Helvetica Neue" w:hAnsi="Montserrat" w:cs="Helvetica Neue"/>
                <w:sz w:val="20"/>
                <w:szCs w:val="20"/>
              </w:rPr>
              <w:t>Science Communication and Outreach</w:t>
            </w:r>
          </w:p>
          <w:p w14:paraId="0B7C1974" w14:textId="77777777" w:rsidR="00520BF2" w:rsidRPr="00E26003" w:rsidRDefault="003570EA" w:rsidP="00F52F71">
            <w:pPr>
              <w:ind w:left="-111" w:right="-194"/>
              <w:jc w:val="both"/>
              <w:rPr>
                <w:rStyle w:val="Hyperlink"/>
                <w:rFonts w:ascii="Montserrat" w:eastAsia="Helvetica Neue" w:hAnsi="Montserrat" w:cs="Helvetica Neue"/>
                <w:sz w:val="20"/>
                <w:szCs w:val="20"/>
              </w:rPr>
            </w:pPr>
            <w:hyperlink r:id="rId9" w:history="1">
              <w:r w:rsidR="00520BF2" w:rsidRPr="00E26003">
                <w:rPr>
                  <w:rStyle w:val="Hyperlink"/>
                  <w:rFonts w:ascii="Montserrat" w:eastAsia="Helvetica Neue" w:hAnsi="Montserrat" w:cs="Helvetica Neue"/>
                  <w:sz w:val="20"/>
                  <w:szCs w:val="20"/>
                </w:rPr>
                <w:t>olivier.dessibourg@gesda.global</w:t>
              </w:r>
            </w:hyperlink>
          </w:p>
          <w:p w14:paraId="457FB716" w14:textId="2F82791B" w:rsidR="00520BF2" w:rsidRPr="00E26003" w:rsidRDefault="00520BF2" w:rsidP="00F52F71">
            <w:pPr>
              <w:ind w:left="-111" w:right="-194"/>
              <w:jc w:val="both"/>
              <w:rPr>
                <w:rFonts w:ascii="Montserrat" w:eastAsia="Helvetica Neue" w:hAnsi="Montserrat" w:cs="Helvetica Neue"/>
                <w:sz w:val="20"/>
                <w:szCs w:val="20"/>
              </w:rPr>
            </w:pPr>
            <w:r w:rsidRPr="00E26003">
              <w:rPr>
                <w:rFonts w:ascii="Montserrat" w:eastAsia="Helvetica Neue" w:hAnsi="Montserrat" w:cs="Helvetica Neue"/>
                <w:sz w:val="20"/>
                <w:szCs w:val="20"/>
              </w:rPr>
              <w:t>+41 78</w:t>
            </w:r>
            <w:r w:rsidR="00F96323">
              <w:rPr>
                <w:rFonts w:ascii="Montserrat" w:eastAsia="Helvetica Neue" w:hAnsi="Montserrat" w:cs="Helvetica Neue"/>
                <w:sz w:val="20"/>
                <w:szCs w:val="20"/>
              </w:rPr>
              <w:t xml:space="preserve"> </w:t>
            </w:r>
            <w:r w:rsidRPr="00E26003">
              <w:rPr>
                <w:rFonts w:ascii="Montserrat" w:eastAsia="Helvetica Neue" w:hAnsi="Montserrat" w:cs="Helvetica Neue"/>
                <w:sz w:val="20"/>
                <w:szCs w:val="20"/>
              </w:rPr>
              <w:t>712 88 68</w:t>
            </w:r>
          </w:p>
        </w:tc>
      </w:tr>
      <w:tr w:rsidR="001E7486" w:rsidRPr="00E26003" w14:paraId="3532E834" w14:textId="77777777" w:rsidTr="001E7486">
        <w:tc>
          <w:tcPr>
            <w:tcW w:w="4457" w:type="dxa"/>
          </w:tcPr>
          <w:p w14:paraId="48FCBDBF" w14:textId="30A3F021" w:rsidR="00520BF2" w:rsidRPr="00E26003" w:rsidRDefault="00520BF2" w:rsidP="00F52F71">
            <w:pPr>
              <w:ind w:left="-111" w:right="-194"/>
              <w:rPr>
                <w:rFonts w:ascii="Montserrat" w:eastAsia="Helvetica Neue" w:hAnsi="Montserrat" w:cs="Helvetica Neue"/>
                <w:i/>
                <w:sz w:val="10"/>
                <w:szCs w:val="10"/>
              </w:rPr>
            </w:pPr>
          </w:p>
          <w:p w14:paraId="1C3FFC5B" w14:textId="77777777" w:rsidR="001E7486" w:rsidRPr="00E26003" w:rsidRDefault="001E7486" w:rsidP="00F52F71">
            <w:pPr>
              <w:ind w:left="-111" w:right="-194"/>
              <w:rPr>
                <w:rFonts w:ascii="Montserrat" w:eastAsia="Helvetica Neue" w:hAnsi="Montserrat" w:cs="Helvetica Neue"/>
                <w:i/>
                <w:sz w:val="10"/>
                <w:szCs w:val="10"/>
              </w:rPr>
            </w:pPr>
          </w:p>
          <w:p w14:paraId="2F82A284" w14:textId="56213264" w:rsidR="00520BF2" w:rsidRPr="00E26003" w:rsidRDefault="00520BF2" w:rsidP="00F52F71">
            <w:pPr>
              <w:ind w:left="-111" w:right="-194"/>
              <w:rPr>
                <w:rFonts w:ascii="Montserrat" w:eastAsia="Helvetica Neue" w:hAnsi="Montserrat" w:cs="Helvetica Neue"/>
                <w:i/>
                <w:sz w:val="20"/>
                <w:szCs w:val="20"/>
              </w:rPr>
            </w:pPr>
            <w:r w:rsidRPr="00E26003">
              <w:rPr>
                <w:rFonts w:ascii="Montserrat" w:eastAsia="Helvetica Neue" w:hAnsi="Montserrat" w:cs="Helvetica Neue"/>
                <w:i/>
                <w:sz w:val="20"/>
                <w:szCs w:val="20"/>
              </w:rPr>
              <w:t xml:space="preserve">For </w:t>
            </w:r>
            <w:proofErr w:type="spellStart"/>
            <w:r w:rsidR="00297696">
              <w:rPr>
                <w:rFonts w:ascii="Montserrat" w:eastAsia="Helvetica Neue" w:hAnsi="Montserrat" w:cs="Helvetica Neue"/>
                <w:i/>
                <w:sz w:val="20"/>
                <w:szCs w:val="20"/>
              </w:rPr>
              <w:t>I</w:t>
            </w:r>
            <w:r w:rsidRPr="00E26003">
              <w:rPr>
                <w:rFonts w:ascii="Montserrat" w:eastAsia="Helvetica Neue" w:hAnsi="Montserrat" w:cs="Helvetica Neue"/>
                <w:i/>
                <w:sz w:val="20"/>
                <w:szCs w:val="20"/>
              </w:rPr>
              <w:t>nvestor</w:t>
            </w:r>
            <w:r w:rsidR="00297696">
              <w:rPr>
                <w:rFonts w:ascii="Montserrat" w:eastAsia="Helvetica Neue" w:hAnsi="Montserrat" w:cs="Helvetica Neue"/>
                <w:i/>
                <w:sz w:val="20"/>
                <w:szCs w:val="20"/>
              </w:rPr>
              <w:t>en</w:t>
            </w:r>
            <w:proofErr w:type="spellEnd"/>
          </w:p>
          <w:p w14:paraId="47E40B61" w14:textId="63075643" w:rsidR="00520BF2" w:rsidRPr="00E26003" w:rsidRDefault="00520BF2" w:rsidP="00F52F71">
            <w:pPr>
              <w:ind w:left="-111" w:right="-194"/>
              <w:rPr>
                <w:rFonts w:ascii="Montserrat" w:eastAsia="Helvetica Neue" w:hAnsi="Montserrat" w:cs="Helvetica Neue"/>
                <w:i/>
                <w:sz w:val="10"/>
                <w:szCs w:val="10"/>
              </w:rPr>
            </w:pPr>
          </w:p>
          <w:p w14:paraId="1295647A" w14:textId="791C0B4F" w:rsidR="00520BF2" w:rsidRPr="00E26003" w:rsidRDefault="00520BF2" w:rsidP="00F52F71">
            <w:pPr>
              <w:ind w:left="-111" w:right="-194"/>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Sandro Giuliani </w:t>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r w:rsidRPr="00E26003">
              <w:rPr>
                <w:rFonts w:ascii="Montserrat" w:eastAsia="Helvetica Neue" w:hAnsi="Montserrat" w:cs="Helvetica Neue"/>
                <w:sz w:val="20"/>
                <w:szCs w:val="20"/>
              </w:rPr>
              <w:tab/>
            </w:r>
          </w:p>
          <w:p w14:paraId="083C66CE" w14:textId="6DBBE94A" w:rsidR="00520BF2" w:rsidRPr="00E26003" w:rsidRDefault="00520BF2" w:rsidP="00F52F71">
            <w:pPr>
              <w:ind w:left="-111" w:right="-194"/>
              <w:rPr>
                <w:rFonts w:ascii="Montserrat" w:eastAsia="Helvetica Neue" w:hAnsi="Montserrat" w:cs="Helvetica Neue"/>
                <w:sz w:val="20"/>
                <w:szCs w:val="20"/>
              </w:rPr>
            </w:pPr>
            <w:r w:rsidRPr="00E26003">
              <w:rPr>
                <w:rFonts w:ascii="Montserrat" w:eastAsia="Helvetica Neue" w:hAnsi="Montserrat" w:cs="Helvetica Neue"/>
                <w:sz w:val="20"/>
                <w:szCs w:val="20"/>
              </w:rPr>
              <w:t xml:space="preserve">Executive Director of the Impact Fund </w:t>
            </w:r>
            <w:r w:rsidRPr="00E26003">
              <w:rPr>
                <w:rFonts w:ascii="Montserrat" w:eastAsia="Helvetica Neue" w:hAnsi="Montserrat" w:cs="Helvetica Neue"/>
                <w:sz w:val="20"/>
                <w:szCs w:val="20"/>
              </w:rPr>
              <w:tab/>
            </w:r>
          </w:p>
          <w:p w14:paraId="10408F15" w14:textId="10325D6E" w:rsidR="00520BF2" w:rsidRPr="00E26003" w:rsidRDefault="003570EA" w:rsidP="00F52F71">
            <w:pPr>
              <w:ind w:left="-111" w:right="-194"/>
              <w:rPr>
                <w:rFonts w:ascii="Montserrat" w:eastAsia="Helvetica Neue" w:hAnsi="Montserrat" w:cs="Helvetica Neue"/>
                <w:sz w:val="20"/>
                <w:szCs w:val="20"/>
                <w:lang w:val="de-CH"/>
              </w:rPr>
            </w:pPr>
            <w:hyperlink r:id="rId10" w:history="1">
              <w:r w:rsidR="00520BF2" w:rsidRPr="00E26003">
                <w:rPr>
                  <w:rStyle w:val="Hyperlink"/>
                  <w:rFonts w:ascii="Montserrat" w:eastAsia="Helvetica Neue" w:hAnsi="Montserrat" w:cs="Helvetica Neue"/>
                  <w:sz w:val="20"/>
                  <w:szCs w:val="20"/>
                  <w:lang w:val="de-CH"/>
                </w:rPr>
                <w:t>sandro.giuliani@gesda.global</w:t>
              </w:r>
            </w:hyperlink>
            <w:r w:rsidR="00520BF2" w:rsidRPr="00E26003">
              <w:rPr>
                <w:rFonts w:ascii="Montserrat" w:eastAsia="Helvetica Neue" w:hAnsi="Montserrat" w:cs="Helvetica Neue"/>
                <w:sz w:val="20"/>
                <w:szCs w:val="20"/>
                <w:lang w:val="de-CH"/>
              </w:rPr>
              <w:t xml:space="preserve"> </w:t>
            </w:r>
            <w:r w:rsidR="00520BF2" w:rsidRPr="00E26003">
              <w:rPr>
                <w:rFonts w:ascii="Montserrat" w:eastAsia="Helvetica Neue" w:hAnsi="Montserrat" w:cs="Helvetica Neue"/>
                <w:sz w:val="20"/>
                <w:szCs w:val="20"/>
                <w:lang w:val="de-CH"/>
              </w:rPr>
              <w:tab/>
            </w:r>
          </w:p>
          <w:p w14:paraId="3BB5C85C" w14:textId="3C9D4C2D" w:rsidR="00520BF2" w:rsidRPr="00E26003" w:rsidRDefault="00520BF2" w:rsidP="00676A29">
            <w:pPr>
              <w:ind w:left="-111" w:right="-194"/>
              <w:rPr>
                <w:rFonts w:ascii="Montserrat" w:eastAsia="Helvetica Neue" w:hAnsi="Montserrat" w:cs="Helvetica Neue"/>
                <w:sz w:val="20"/>
                <w:szCs w:val="20"/>
              </w:rPr>
            </w:pPr>
            <w:r w:rsidRPr="00E26003">
              <w:rPr>
                <w:rFonts w:ascii="Montserrat" w:eastAsia="Helvetica Neue" w:hAnsi="Montserrat" w:cs="Helvetica Neue"/>
                <w:sz w:val="20"/>
                <w:szCs w:val="20"/>
              </w:rPr>
              <w:t>+41 79 303 06 00</w:t>
            </w:r>
          </w:p>
        </w:tc>
        <w:tc>
          <w:tcPr>
            <w:tcW w:w="5608" w:type="dxa"/>
            <w:gridSpan w:val="2"/>
          </w:tcPr>
          <w:p w14:paraId="099D222D" w14:textId="5DC0E4C8" w:rsidR="00520BF2" w:rsidRPr="00CF0A38" w:rsidRDefault="00520BF2" w:rsidP="00F52F71">
            <w:pPr>
              <w:ind w:left="-111" w:right="-194"/>
              <w:rPr>
                <w:rFonts w:ascii="Montserrat" w:eastAsia="Helvetica Neue" w:hAnsi="Montserrat" w:cs="Helvetica Neue"/>
                <w:i/>
                <w:sz w:val="10"/>
                <w:szCs w:val="10"/>
                <w:lang w:val="de-CH"/>
              </w:rPr>
            </w:pPr>
          </w:p>
          <w:p w14:paraId="4C15AF90" w14:textId="77777777" w:rsidR="001E7486" w:rsidRPr="00CF0A38" w:rsidRDefault="001E7486" w:rsidP="00F52F71">
            <w:pPr>
              <w:ind w:left="-111" w:right="-194"/>
              <w:rPr>
                <w:rFonts w:ascii="Montserrat" w:eastAsia="Helvetica Neue" w:hAnsi="Montserrat" w:cs="Helvetica Neue"/>
                <w:i/>
                <w:sz w:val="10"/>
                <w:szCs w:val="10"/>
                <w:lang w:val="de-CH"/>
              </w:rPr>
            </w:pPr>
          </w:p>
          <w:p w14:paraId="69174370" w14:textId="1E06937F" w:rsidR="00520BF2" w:rsidRPr="00CF0A38" w:rsidRDefault="00297696" w:rsidP="00F52F71">
            <w:pPr>
              <w:ind w:left="-111" w:right="-194"/>
              <w:rPr>
                <w:rFonts w:ascii="Montserrat" w:eastAsia="Helvetica Neue" w:hAnsi="Montserrat" w:cs="Helvetica Neue"/>
                <w:i/>
                <w:sz w:val="20"/>
                <w:szCs w:val="20"/>
                <w:lang w:val="de-CH"/>
              </w:rPr>
            </w:pPr>
            <w:r w:rsidRPr="00CF0A38">
              <w:rPr>
                <w:rFonts w:ascii="Montserrat" w:eastAsia="Helvetica Neue" w:hAnsi="Montserrat" w:cs="Helvetica Neue"/>
                <w:i/>
                <w:sz w:val="20"/>
                <w:szCs w:val="20"/>
                <w:lang w:val="de-CH"/>
              </w:rPr>
              <w:t>Finden Sie uns online</w:t>
            </w:r>
          </w:p>
          <w:p w14:paraId="7D551E57" w14:textId="77777777" w:rsidR="00297696" w:rsidRPr="00CF0A38" w:rsidRDefault="00297696" w:rsidP="00F52F71">
            <w:pPr>
              <w:ind w:left="-111" w:right="-194"/>
              <w:rPr>
                <w:rFonts w:ascii="Montserrat" w:eastAsia="Helvetica Neue" w:hAnsi="Montserrat" w:cs="Helvetica Neue"/>
                <w:i/>
                <w:sz w:val="10"/>
                <w:szCs w:val="10"/>
                <w:lang w:val="de-CH"/>
              </w:rPr>
            </w:pPr>
          </w:p>
          <w:p w14:paraId="1C37D02D" w14:textId="43EAD42E" w:rsidR="00520BF2" w:rsidRPr="00CF0A38" w:rsidRDefault="00520BF2" w:rsidP="00F52F71">
            <w:pPr>
              <w:ind w:left="-111" w:right="-194"/>
              <w:rPr>
                <w:rFonts w:ascii="Montserrat" w:eastAsia="Helvetica Neue" w:hAnsi="Montserrat" w:cs="Helvetica Neue"/>
                <w:sz w:val="20"/>
                <w:szCs w:val="20"/>
                <w:lang w:val="de-CH"/>
              </w:rPr>
            </w:pPr>
            <w:r w:rsidRPr="00CF0A38">
              <w:rPr>
                <w:rFonts w:ascii="Montserrat" w:eastAsia="Helvetica Neue" w:hAnsi="Montserrat" w:cs="Helvetica Neue"/>
                <w:sz w:val="20"/>
                <w:szCs w:val="20"/>
                <w:lang w:val="de-CH"/>
              </w:rPr>
              <w:t xml:space="preserve">Website: </w:t>
            </w:r>
            <w:r w:rsidR="003570EA">
              <w:fldChar w:fldCharType="begin"/>
            </w:r>
            <w:r w:rsidR="003570EA" w:rsidRPr="007F6F0F">
              <w:rPr>
                <w:lang w:val="de-DE"/>
              </w:rPr>
              <w:instrText xml:space="preserve"> HYPERLINK "http://www.gesda.global" </w:instrText>
            </w:r>
            <w:r w:rsidR="003570EA">
              <w:fldChar w:fldCharType="separate"/>
            </w:r>
            <w:r w:rsidRPr="00CF0A38">
              <w:rPr>
                <w:rStyle w:val="Hyperlink"/>
                <w:rFonts w:ascii="Montserrat" w:eastAsia="Helvetica Neue" w:hAnsi="Montserrat" w:cs="Helvetica Neue"/>
                <w:sz w:val="20"/>
                <w:szCs w:val="20"/>
                <w:lang w:val="de-CH"/>
              </w:rPr>
              <w:t>www.gesda.global</w:t>
            </w:r>
            <w:r w:rsidR="003570EA">
              <w:rPr>
                <w:rStyle w:val="Hyperlink"/>
                <w:rFonts w:ascii="Montserrat" w:eastAsia="Helvetica Neue" w:hAnsi="Montserrat" w:cs="Helvetica Neue"/>
                <w:sz w:val="20"/>
                <w:szCs w:val="20"/>
                <w:lang w:val="de-CH"/>
              </w:rPr>
              <w:fldChar w:fldCharType="end"/>
            </w:r>
          </w:p>
          <w:p w14:paraId="7736EF84" w14:textId="41956B07" w:rsidR="00520BF2" w:rsidRPr="00E26003" w:rsidRDefault="00520BF2" w:rsidP="00F52F71">
            <w:pPr>
              <w:ind w:left="-111" w:right="-194"/>
              <w:rPr>
                <w:rFonts w:ascii="Montserrat" w:eastAsia="Helvetica Neue" w:hAnsi="Montserrat" w:cs="Helvetica Neue"/>
                <w:sz w:val="20"/>
                <w:szCs w:val="20"/>
                <w:lang w:val="de-CH"/>
              </w:rPr>
            </w:pPr>
            <w:proofErr w:type="spellStart"/>
            <w:r w:rsidRPr="00E26003">
              <w:rPr>
                <w:rFonts w:ascii="Montserrat" w:eastAsia="Helvetica Neue" w:hAnsi="Montserrat" w:cs="Helvetica Neue"/>
                <w:sz w:val="20"/>
                <w:szCs w:val="20"/>
                <w:lang w:val="de-CH"/>
              </w:rPr>
              <w:t>Linkedin</w:t>
            </w:r>
            <w:proofErr w:type="spellEnd"/>
            <w:r w:rsidRPr="00E26003">
              <w:rPr>
                <w:rFonts w:ascii="Montserrat" w:eastAsia="Helvetica Neue" w:hAnsi="Montserrat" w:cs="Helvetica Neue"/>
                <w:sz w:val="20"/>
                <w:szCs w:val="20"/>
                <w:lang w:val="de-CH"/>
              </w:rPr>
              <w:t xml:space="preserve">: </w:t>
            </w:r>
            <w:hyperlink r:id="rId11" w:history="1">
              <w:r w:rsidRPr="00E26003">
                <w:rPr>
                  <w:rStyle w:val="Hyperlink"/>
                  <w:rFonts w:ascii="Montserrat" w:eastAsia="Helvetica Neue" w:hAnsi="Montserrat" w:cs="Helvetica Neue"/>
                  <w:sz w:val="20"/>
                  <w:szCs w:val="20"/>
                  <w:lang w:val="de-CH"/>
                </w:rPr>
                <w:t>https://www.linkedin.com/company/gesda-global/</w:t>
              </w:r>
            </w:hyperlink>
            <w:r w:rsidRPr="00E26003">
              <w:rPr>
                <w:rFonts w:ascii="Montserrat" w:eastAsia="Helvetica Neue" w:hAnsi="Montserrat" w:cs="Helvetica Neue"/>
                <w:sz w:val="20"/>
                <w:szCs w:val="20"/>
                <w:lang w:val="de-CH"/>
              </w:rPr>
              <w:tab/>
            </w:r>
          </w:p>
          <w:p w14:paraId="47D4439E" w14:textId="5CF1B4E4" w:rsidR="00520BF2" w:rsidRPr="00E26003" w:rsidRDefault="00520BF2" w:rsidP="00F52F71">
            <w:pPr>
              <w:ind w:left="-111" w:right="-194"/>
              <w:jc w:val="both"/>
              <w:rPr>
                <w:rFonts w:ascii="Montserrat" w:eastAsia="Helvetica Neue" w:hAnsi="Montserrat" w:cs="Helvetica Neue"/>
                <w:sz w:val="20"/>
                <w:szCs w:val="20"/>
                <w:lang w:val="en-US"/>
              </w:rPr>
            </w:pPr>
            <w:r w:rsidRPr="00E26003">
              <w:rPr>
                <w:rFonts w:ascii="Montserrat" w:eastAsia="Helvetica Neue" w:hAnsi="Montserrat" w:cs="Helvetica Neue"/>
                <w:sz w:val="20"/>
                <w:szCs w:val="20"/>
              </w:rPr>
              <w:t xml:space="preserve">Twitter: </w:t>
            </w:r>
            <w:hyperlink r:id="rId12">
              <w:r w:rsidRPr="00E26003">
                <w:rPr>
                  <w:rFonts w:ascii="Montserrat" w:eastAsia="Helvetica Neue" w:hAnsi="Montserrat" w:cs="Helvetica Neue"/>
                  <w:color w:val="1155CC"/>
                  <w:sz w:val="20"/>
                  <w:szCs w:val="20"/>
                  <w:u w:val="single"/>
                </w:rPr>
                <w:t>https://twitter.com/GESDAglobal</w:t>
              </w:r>
            </w:hyperlink>
          </w:p>
        </w:tc>
      </w:tr>
    </w:tbl>
    <w:p w14:paraId="69FA85AB" w14:textId="77777777" w:rsidR="00097834" w:rsidRPr="00E01751" w:rsidRDefault="00097834" w:rsidP="00F42452">
      <w:pPr>
        <w:ind w:right="-194"/>
        <w:jc w:val="both"/>
        <w:rPr>
          <w:rFonts w:ascii="Montserrat" w:eastAsia="Helvetica Neue" w:hAnsi="Montserrat" w:cs="Helvetica Neue"/>
          <w:sz w:val="16"/>
          <w:szCs w:val="16"/>
        </w:rPr>
      </w:pPr>
    </w:p>
    <w:p w14:paraId="41BE8D78" w14:textId="77777777" w:rsidR="00297696" w:rsidRDefault="00297696" w:rsidP="00F42452">
      <w:pPr>
        <w:jc w:val="both"/>
        <w:rPr>
          <w:rFonts w:ascii="Montserrat" w:eastAsia="Helvetica Neue" w:hAnsi="Montserrat" w:cs="Helvetica Neue"/>
          <w:b/>
          <w:sz w:val="20"/>
          <w:szCs w:val="20"/>
        </w:rPr>
      </w:pPr>
      <w:proofErr w:type="spellStart"/>
      <w:r w:rsidRPr="00297696">
        <w:rPr>
          <w:rFonts w:ascii="Montserrat" w:eastAsia="Helvetica Neue" w:hAnsi="Montserrat" w:cs="Helvetica Neue"/>
          <w:b/>
          <w:sz w:val="20"/>
          <w:szCs w:val="20"/>
        </w:rPr>
        <w:t>Über</w:t>
      </w:r>
      <w:proofErr w:type="spellEnd"/>
      <w:r w:rsidRPr="00297696">
        <w:rPr>
          <w:rFonts w:ascii="Montserrat" w:eastAsia="Helvetica Neue" w:hAnsi="Montserrat" w:cs="Helvetica Neue"/>
          <w:b/>
          <w:sz w:val="20"/>
          <w:szCs w:val="20"/>
        </w:rPr>
        <w:t xml:space="preserve"> den Geneva Science and Diplomacy Anticipator (GESDA)</w:t>
      </w:r>
    </w:p>
    <w:p w14:paraId="5CB2BAE0" w14:textId="4FABC761" w:rsidR="00297696" w:rsidRPr="00CF0A38" w:rsidRDefault="00297696" w:rsidP="00DC7B4C">
      <w:pPr>
        <w:jc w:val="both"/>
        <w:rPr>
          <w:rFonts w:ascii="Montserrat" w:eastAsia="Helvetica Neue" w:hAnsi="Montserrat" w:cs="Helvetica Neue"/>
          <w:sz w:val="18"/>
          <w:szCs w:val="18"/>
          <w:lang w:val="de-CH"/>
        </w:rPr>
      </w:pPr>
      <w:r w:rsidRPr="00CF0A38">
        <w:rPr>
          <w:rFonts w:ascii="Montserrat" w:eastAsia="Helvetica Neue" w:hAnsi="Montserrat" w:cs="Helvetica Neue"/>
          <w:sz w:val="18"/>
          <w:szCs w:val="18"/>
          <w:lang w:val="de-CH"/>
        </w:rPr>
        <w:t xml:space="preserve">Der Geneva Science and Diplomacy </w:t>
      </w:r>
      <w:proofErr w:type="spellStart"/>
      <w:r w:rsidRPr="00CF0A38">
        <w:rPr>
          <w:rFonts w:ascii="Montserrat" w:eastAsia="Helvetica Neue" w:hAnsi="Montserrat" w:cs="Helvetica Neue"/>
          <w:sz w:val="18"/>
          <w:szCs w:val="18"/>
          <w:lang w:val="de-CH"/>
        </w:rPr>
        <w:t>Anticipator</w:t>
      </w:r>
      <w:proofErr w:type="spellEnd"/>
      <w:r w:rsidRPr="00CF0A38">
        <w:rPr>
          <w:rFonts w:ascii="Montserrat" w:eastAsia="Helvetica Neue" w:hAnsi="Montserrat" w:cs="Helvetica Neue"/>
          <w:sz w:val="18"/>
          <w:szCs w:val="18"/>
          <w:lang w:val="de-CH"/>
        </w:rPr>
        <w:t xml:space="preserve"> (GESDA), eine 2019 gegründete </w:t>
      </w:r>
      <w:r w:rsidR="00693297">
        <w:rPr>
          <w:rFonts w:ascii="Montserrat" w:eastAsia="Helvetica Neue" w:hAnsi="Montserrat" w:cs="Helvetica Neue"/>
          <w:sz w:val="18"/>
          <w:szCs w:val="18"/>
          <w:lang w:val="de-CH"/>
        </w:rPr>
        <w:t xml:space="preserve">unabhängige </w:t>
      </w:r>
      <w:r w:rsidRPr="00CF0A38">
        <w:rPr>
          <w:rFonts w:ascii="Montserrat" w:eastAsia="Helvetica Neue" w:hAnsi="Montserrat" w:cs="Helvetica Neue"/>
          <w:sz w:val="18"/>
          <w:szCs w:val="18"/>
          <w:lang w:val="de-CH"/>
        </w:rPr>
        <w:t xml:space="preserve">Schweizer Stiftung und privat-öffentliche Partnerschaft, wurde als </w:t>
      </w:r>
      <w:proofErr w:type="spellStart"/>
      <w:r w:rsidRPr="00CF0A38">
        <w:rPr>
          <w:rFonts w:ascii="Montserrat" w:eastAsia="Helvetica Neue" w:hAnsi="Montserrat" w:cs="Helvetica Neue"/>
          <w:sz w:val="18"/>
          <w:szCs w:val="18"/>
          <w:lang w:val="de-CH"/>
        </w:rPr>
        <w:t>antizipat</w:t>
      </w:r>
      <w:r w:rsidR="00693297">
        <w:rPr>
          <w:rFonts w:ascii="Montserrat" w:eastAsia="Helvetica Neue" w:hAnsi="Montserrat" w:cs="Helvetica Neue"/>
          <w:sz w:val="18"/>
          <w:szCs w:val="18"/>
          <w:lang w:val="de-CH"/>
        </w:rPr>
        <w:t>ionsbasierstes</w:t>
      </w:r>
      <w:proofErr w:type="spellEnd"/>
      <w:r w:rsidRPr="00CF0A38">
        <w:rPr>
          <w:rFonts w:ascii="Montserrat" w:eastAsia="Helvetica Neue" w:hAnsi="Montserrat" w:cs="Helvetica Neue"/>
          <w:sz w:val="18"/>
          <w:szCs w:val="18"/>
          <w:lang w:val="de-CH"/>
        </w:rPr>
        <w:t xml:space="preserve"> Wissenschafts</w:t>
      </w:r>
      <w:r w:rsidR="00693297">
        <w:rPr>
          <w:rFonts w:ascii="Montserrat" w:eastAsia="Helvetica Neue" w:hAnsi="Montserrat" w:cs="Helvetica Neue"/>
          <w:sz w:val="18"/>
          <w:szCs w:val="18"/>
          <w:lang w:val="de-CH"/>
        </w:rPr>
        <w:t>-D</w:t>
      </w:r>
      <w:r w:rsidRPr="00CF0A38">
        <w:rPr>
          <w:rFonts w:ascii="Montserrat" w:eastAsia="Helvetica Neue" w:hAnsi="Montserrat" w:cs="Helvetica Neue"/>
          <w:sz w:val="18"/>
          <w:szCs w:val="18"/>
          <w:lang w:val="de-CH"/>
        </w:rPr>
        <w:t>iplomatie</w:t>
      </w:r>
      <w:r w:rsidR="00693297">
        <w:rPr>
          <w:rFonts w:ascii="Montserrat" w:eastAsia="Helvetica Neue" w:hAnsi="Montserrat" w:cs="Helvetica Neue"/>
          <w:sz w:val="18"/>
          <w:szCs w:val="18"/>
          <w:lang w:val="de-CH"/>
        </w:rPr>
        <w:t>-</w:t>
      </w:r>
      <w:proofErr w:type="spellStart"/>
      <w:r w:rsidR="00693297">
        <w:rPr>
          <w:rFonts w:ascii="Montserrat" w:eastAsia="Helvetica Neue" w:hAnsi="Montserrat" w:cs="Helvetica Neue"/>
          <w:sz w:val="18"/>
          <w:szCs w:val="18"/>
          <w:lang w:val="de-CH"/>
        </w:rPr>
        <w:t>Instrumnent</w:t>
      </w:r>
      <w:proofErr w:type="spellEnd"/>
      <w:r w:rsidRPr="00CF0A38">
        <w:rPr>
          <w:rFonts w:ascii="Montserrat" w:eastAsia="Helvetica Neue" w:hAnsi="Montserrat" w:cs="Helvetica Neue"/>
          <w:sz w:val="18"/>
          <w:szCs w:val="18"/>
          <w:lang w:val="de-CH"/>
        </w:rPr>
        <w:t xml:space="preserve"> für mehr Wirkung und multilaterale Effektivität geschaffen.</w:t>
      </w:r>
    </w:p>
    <w:p w14:paraId="302CBE8A" w14:textId="77777777" w:rsidR="00693297" w:rsidRPr="00E01751" w:rsidRDefault="00693297" w:rsidP="00297696">
      <w:pPr>
        <w:jc w:val="both"/>
        <w:rPr>
          <w:rFonts w:ascii="Montserrat" w:eastAsia="Helvetica Neue" w:hAnsi="Montserrat" w:cs="Helvetica Neue"/>
          <w:sz w:val="16"/>
          <w:szCs w:val="16"/>
          <w:lang w:val="de-CH"/>
        </w:rPr>
      </w:pPr>
    </w:p>
    <w:p w14:paraId="1E88C9BE" w14:textId="3D1B8A84" w:rsidR="00297696" w:rsidRPr="00297696" w:rsidRDefault="00693297" w:rsidP="00297696">
      <w:pPr>
        <w:jc w:val="both"/>
        <w:rPr>
          <w:rFonts w:ascii="Montserrat" w:eastAsia="Helvetica Neue" w:hAnsi="Montserrat" w:cs="Helvetica Neue"/>
          <w:sz w:val="18"/>
          <w:szCs w:val="18"/>
          <w:lang w:val="de-CH"/>
        </w:rPr>
      </w:pPr>
      <w:r>
        <w:rPr>
          <w:rFonts w:ascii="Montserrat" w:eastAsia="Helvetica Neue" w:hAnsi="Montserrat" w:cs="Helvetica Neue"/>
          <w:sz w:val="18"/>
          <w:szCs w:val="18"/>
          <w:lang w:val="de-CH"/>
        </w:rPr>
        <w:t xml:space="preserve">GESDAs </w:t>
      </w:r>
      <w:r w:rsidR="00297696" w:rsidRPr="00297696">
        <w:rPr>
          <w:rFonts w:ascii="Montserrat" w:eastAsia="Helvetica Neue" w:hAnsi="Montserrat" w:cs="Helvetica Neue"/>
          <w:sz w:val="18"/>
          <w:szCs w:val="18"/>
          <w:lang w:val="de-CH"/>
        </w:rPr>
        <w:t>ehrgeizige Vision - die Zukunft zu nutzen, um die Gegenwart zu gestalten - spiegelt sowohl die Geschwindigkeit des wissenschaftlichen Fortschritts als auch die Dynamik der Stadt Genf wider, in der sie ihren Sitz hat. Genf ist ein globales Zentrum des Multilateralismus und Sitz des europäischen Hauptquartiers der Vereinten Nationen sowie von mehr als 2.000 weiteren internationalen Organisationen, Nichtregierungsorganisationen, multinationalen Unternehmen und akademischen Einrichtungen von Weltrang.</w:t>
      </w:r>
    </w:p>
    <w:p w14:paraId="0A33C4C7" w14:textId="77777777" w:rsidR="00693297" w:rsidRPr="00E01751" w:rsidRDefault="00693297" w:rsidP="00297696">
      <w:pPr>
        <w:jc w:val="both"/>
        <w:rPr>
          <w:rFonts w:ascii="Montserrat" w:eastAsia="Helvetica Neue" w:hAnsi="Montserrat" w:cs="Helvetica Neue"/>
          <w:sz w:val="16"/>
          <w:szCs w:val="16"/>
          <w:lang w:val="de-CH"/>
        </w:rPr>
      </w:pPr>
    </w:p>
    <w:p w14:paraId="5306E102" w14:textId="649DC2E4" w:rsidR="00297696" w:rsidRDefault="00297696" w:rsidP="00297696">
      <w:pPr>
        <w:jc w:val="both"/>
        <w:rPr>
          <w:rFonts w:ascii="Montserrat" w:eastAsia="Helvetica Neue" w:hAnsi="Montserrat" w:cs="Helvetica Neue"/>
          <w:sz w:val="18"/>
          <w:szCs w:val="18"/>
          <w:lang w:val="de-CH"/>
        </w:rPr>
      </w:pPr>
      <w:r w:rsidRPr="00297696">
        <w:rPr>
          <w:rFonts w:ascii="Montserrat" w:eastAsia="Helvetica Neue" w:hAnsi="Montserrat" w:cs="Helvetica Neue"/>
          <w:sz w:val="18"/>
          <w:szCs w:val="18"/>
          <w:lang w:val="de-CH"/>
        </w:rPr>
        <w:t>Angetrieben von einer breiten globalen Gemeinschaft, befasst sich GESDA mit drei grundlegenden Fragen, die aufkommende Herausforderungen angehen:</w:t>
      </w:r>
    </w:p>
    <w:p w14:paraId="638DCC2B" w14:textId="4AF5E422" w:rsidR="00297696" w:rsidRPr="00CF0A38" w:rsidRDefault="00297696" w:rsidP="00297696">
      <w:pPr>
        <w:pStyle w:val="ListParagraph"/>
        <w:numPr>
          <w:ilvl w:val="0"/>
          <w:numId w:val="14"/>
        </w:numPr>
        <w:ind w:left="426"/>
        <w:jc w:val="both"/>
        <w:rPr>
          <w:rFonts w:ascii="Montserrat" w:eastAsia="Helvetica Neue" w:hAnsi="Montserrat" w:cs="Helvetica Neue"/>
          <w:bCs/>
          <w:sz w:val="18"/>
          <w:szCs w:val="18"/>
          <w:lang w:val="de-CH"/>
        </w:rPr>
      </w:pPr>
      <w:r w:rsidRPr="00CF0A38">
        <w:rPr>
          <w:rFonts w:ascii="Montserrat" w:eastAsia="Helvetica Neue" w:hAnsi="Montserrat" w:cs="Helvetica Neue"/>
          <w:bCs/>
          <w:sz w:val="18"/>
          <w:szCs w:val="18"/>
          <w:lang w:val="de-CH"/>
        </w:rPr>
        <w:t>Wer sind wir? Was bedeutet es, in der Ära von Robotern, Gen-</w:t>
      </w:r>
      <w:r w:rsidR="00693297">
        <w:rPr>
          <w:rFonts w:ascii="Montserrat" w:eastAsia="Helvetica Neue" w:hAnsi="Montserrat" w:cs="Helvetica Neue"/>
          <w:bCs/>
          <w:sz w:val="18"/>
          <w:szCs w:val="18"/>
          <w:lang w:val="de-CH"/>
        </w:rPr>
        <w:t>Veränderung</w:t>
      </w:r>
      <w:r w:rsidR="00693297" w:rsidRPr="00CF0A38">
        <w:rPr>
          <w:rFonts w:ascii="Montserrat" w:eastAsia="Helvetica Neue" w:hAnsi="Montserrat" w:cs="Helvetica Neue"/>
          <w:bCs/>
          <w:sz w:val="18"/>
          <w:szCs w:val="18"/>
          <w:lang w:val="de-CH"/>
        </w:rPr>
        <w:t xml:space="preserve"> </w:t>
      </w:r>
      <w:r w:rsidRPr="00CF0A38">
        <w:rPr>
          <w:rFonts w:ascii="Montserrat" w:eastAsia="Helvetica Neue" w:hAnsi="Montserrat" w:cs="Helvetica Neue"/>
          <w:bCs/>
          <w:sz w:val="18"/>
          <w:szCs w:val="18"/>
          <w:lang w:val="de-CH"/>
        </w:rPr>
        <w:t xml:space="preserve">und </w:t>
      </w:r>
      <w:r w:rsidR="00693297">
        <w:rPr>
          <w:rFonts w:ascii="Montserrat" w:eastAsia="Helvetica Neue" w:hAnsi="Montserrat" w:cs="Helvetica Neue"/>
          <w:bCs/>
          <w:sz w:val="18"/>
          <w:szCs w:val="18"/>
          <w:lang w:val="de-CH"/>
        </w:rPr>
        <w:t>erweiterter Realität</w:t>
      </w:r>
      <w:r w:rsidR="00693297" w:rsidRPr="00CF0A38">
        <w:rPr>
          <w:rFonts w:ascii="Montserrat" w:eastAsia="Helvetica Neue" w:hAnsi="Montserrat" w:cs="Helvetica Neue"/>
          <w:bCs/>
          <w:sz w:val="18"/>
          <w:szCs w:val="18"/>
          <w:lang w:val="de-CH"/>
        </w:rPr>
        <w:t xml:space="preserve"> </w:t>
      </w:r>
      <w:r w:rsidRPr="00CF0A38">
        <w:rPr>
          <w:rFonts w:ascii="Montserrat" w:eastAsia="Helvetica Neue" w:hAnsi="Montserrat" w:cs="Helvetica Neue"/>
          <w:bCs/>
          <w:sz w:val="18"/>
          <w:szCs w:val="18"/>
          <w:lang w:val="de-CH"/>
        </w:rPr>
        <w:t>ein Mensch zu sein?</w:t>
      </w:r>
    </w:p>
    <w:p w14:paraId="51DE825C" w14:textId="69B10D1D" w:rsidR="00297696" w:rsidRPr="00297696" w:rsidRDefault="00297696" w:rsidP="00297696">
      <w:pPr>
        <w:pStyle w:val="ListParagraph"/>
        <w:numPr>
          <w:ilvl w:val="0"/>
          <w:numId w:val="14"/>
        </w:numPr>
        <w:ind w:left="426"/>
        <w:jc w:val="both"/>
        <w:rPr>
          <w:rFonts w:ascii="Montserrat" w:eastAsia="Helvetica Neue" w:hAnsi="Montserrat" w:cs="Helvetica Neue"/>
          <w:bCs/>
          <w:sz w:val="18"/>
          <w:szCs w:val="18"/>
          <w:lang w:val="de-CH"/>
        </w:rPr>
      </w:pPr>
      <w:r w:rsidRPr="00297696">
        <w:rPr>
          <w:rFonts w:ascii="Montserrat" w:eastAsia="Helvetica Neue" w:hAnsi="Montserrat" w:cs="Helvetica Neue"/>
          <w:bCs/>
          <w:sz w:val="18"/>
          <w:szCs w:val="18"/>
          <w:lang w:val="de-CH"/>
        </w:rPr>
        <w:t>Wie werden wir zusammenleben? Welche Technologien können eingesetzt werden, um Ungleichheit zu reduzieren und eine inklusive Entwicklung und Wohlbefinden zu fördern?</w:t>
      </w:r>
    </w:p>
    <w:p w14:paraId="17D918B3" w14:textId="617F3F6C" w:rsidR="00297696" w:rsidRPr="00297696" w:rsidRDefault="00297696" w:rsidP="00297696">
      <w:pPr>
        <w:pStyle w:val="ListParagraph"/>
        <w:numPr>
          <w:ilvl w:val="0"/>
          <w:numId w:val="14"/>
        </w:numPr>
        <w:ind w:left="426"/>
        <w:jc w:val="both"/>
        <w:rPr>
          <w:rFonts w:ascii="Montserrat" w:eastAsia="Helvetica Neue" w:hAnsi="Montserrat" w:cs="Helvetica Neue"/>
          <w:bCs/>
          <w:sz w:val="18"/>
          <w:szCs w:val="18"/>
          <w:lang w:val="de-CH"/>
        </w:rPr>
      </w:pPr>
      <w:r w:rsidRPr="00297696">
        <w:rPr>
          <w:rFonts w:ascii="Montserrat" w:eastAsia="Helvetica Neue" w:hAnsi="Montserrat" w:cs="Helvetica Neue"/>
          <w:bCs/>
          <w:sz w:val="18"/>
          <w:szCs w:val="18"/>
          <w:lang w:val="de-CH"/>
        </w:rPr>
        <w:t>Wie können wir das Wohlbefinden der Menschheit und die nachhaltige Gesundheit unseres Planeten sicherstellen ? Wie können wir die Weltbevölkerung mit der notwendigen Nahrung und Energie versorgen und gleichzeitig unseren Planeten regenerieren?</w:t>
      </w:r>
    </w:p>
    <w:p w14:paraId="25F34157" w14:textId="77777777" w:rsidR="00693297" w:rsidRPr="00E01751" w:rsidRDefault="00693297" w:rsidP="00297696">
      <w:pPr>
        <w:jc w:val="both"/>
        <w:rPr>
          <w:rFonts w:ascii="Montserrat" w:eastAsia="Helvetica Neue" w:hAnsi="Montserrat" w:cs="Helvetica Neue"/>
          <w:bCs/>
          <w:sz w:val="16"/>
          <w:szCs w:val="16"/>
          <w:lang w:val="de-CH"/>
        </w:rPr>
      </w:pPr>
    </w:p>
    <w:p w14:paraId="3C42D7D8" w14:textId="7EFC0907" w:rsidR="0023278B" w:rsidRPr="00CF0A38" w:rsidRDefault="00297696" w:rsidP="00297696">
      <w:pPr>
        <w:jc w:val="both"/>
        <w:rPr>
          <w:rFonts w:ascii="Montserrat" w:eastAsia="Helvetica Neue" w:hAnsi="Montserrat" w:cs="Helvetica Neue"/>
          <w:bCs/>
          <w:sz w:val="18"/>
          <w:szCs w:val="18"/>
          <w:lang w:val="de-CH"/>
        </w:rPr>
      </w:pPr>
      <w:r w:rsidRPr="00CF0A38">
        <w:rPr>
          <w:rFonts w:ascii="Montserrat" w:eastAsia="Helvetica Neue" w:hAnsi="Montserrat" w:cs="Helvetica Neue"/>
          <w:bCs/>
          <w:sz w:val="18"/>
          <w:szCs w:val="18"/>
          <w:lang w:val="de-CH"/>
        </w:rPr>
        <w:t>Zu diesem Zweck besteht die Arbeit der Stiftung aus:</w:t>
      </w:r>
    </w:p>
    <w:p w14:paraId="56B9A2D2" w14:textId="2E10C6FB" w:rsidR="00297696" w:rsidRDefault="00693297" w:rsidP="00297696">
      <w:pPr>
        <w:pStyle w:val="ListParagraph"/>
        <w:numPr>
          <w:ilvl w:val="0"/>
          <w:numId w:val="14"/>
        </w:numPr>
        <w:ind w:left="426"/>
        <w:jc w:val="both"/>
        <w:rPr>
          <w:rFonts w:ascii="Montserrat" w:eastAsia="Helvetica Neue" w:hAnsi="Montserrat" w:cs="Helvetica Neue"/>
          <w:bCs/>
          <w:sz w:val="18"/>
          <w:szCs w:val="18"/>
          <w:lang w:val="de-CH"/>
        </w:rPr>
      </w:pPr>
      <w:r>
        <w:rPr>
          <w:rFonts w:ascii="Montserrat" w:eastAsia="Helvetica Neue" w:hAnsi="Montserrat" w:cs="Helvetica Neue"/>
          <w:b/>
          <w:sz w:val="18"/>
          <w:szCs w:val="18"/>
          <w:lang w:val="de-CH"/>
        </w:rPr>
        <w:t>Antizipation</w:t>
      </w:r>
      <w:r w:rsidRPr="00297696">
        <w:rPr>
          <w:rFonts w:ascii="Montserrat" w:eastAsia="Helvetica Neue" w:hAnsi="Montserrat" w:cs="Helvetica Neue"/>
          <w:bCs/>
          <w:sz w:val="18"/>
          <w:szCs w:val="18"/>
          <w:lang w:val="de-CH"/>
        </w:rPr>
        <w:t xml:space="preserve"> </w:t>
      </w:r>
      <w:r w:rsidR="00297696" w:rsidRPr="00297696">
        <w:rPr>
          <w:rFonts w:ascii="Montserrat" w:eastAsia="Helvetica Neue" w:hAnsi="Montserrat" w:cs="Helvetica Neue"/>
          <w:bCs/>
          <w:sz w:val="18"/>
          <w:szCs w:val="18"/>
          <w:lang w:val="de-CH"/>
        </w:rPr>
        <w:t>der wissenschaftlichen Durchbrüche, die sich auf die Welt auswirken werden, durch Auflistung dessen, was in den nächsten fünf, 10 oder 25 Jahren in den</w:t>
      </w:r>
      <w:r>
        <w:rPr>
          <w:rFonts w:ascii="Montserrat" w:eastAsia="Helvetica Neue" w:hAnsi="Montserrat" w:cs="Helvetica Neue"/>
          <w:bCs/>
          <w:sz w:val="18"/>
          <w:szCs w:val="18"/>
          <w:lang w:val="de-CH"/>
        </w:rPr>
        <w:t xml:space="preserve"> führenden</w:t>
      </w:r>
      <w:r w:rsidR="00297696" w:rsidRPr="00297696">
        <w:rPr>
          <w:rFonts w:ascii="Montserrat" w:eastAsia="Helvetica Neue" w:hAnsi="Montserrat" w:cs="Helvetica Neue"/>
          <w:bCs/>
          <w:sz w:val="18"/>
          <w:szCs w:val="18"/>
          <w:lang w:val="de-CH"/>
        </w:rPr>
        <w:t xml:space="preserve"> wissenschaftlichen Labors "kocht" und aus ihnen herauskommen wird (sei es in den formalen, Natur- oder Humanwissenschaften)</w:t>
      </w:r>
      <w:r>
        <w:rPr>
          <w:rFonts w:ascii="Montserrat" w:eastAsia="Helvetica Neue" w:hAnsi="Montserrat" w:cs="Helvetica Neue"/>
          <w:bCs/>
          <w:sz w:val="18"/>
          <w:szCs w:val="18"/>
          <w:lang w:val="de-CH"/>
        </w:rPr>
        <w:t>. Zu diesem Zweck wird</w:t>
      </w:r>
      <w:r w:rsidR="00297696" w:rsidRPr="00297696">
        <w:rPr>
          <w:rFonts w:ascii="Montserrat" w:eastAsia="Helvetica Neue" w:hAnsi="Montserrat" w:cs="Helvetica Neue"/>
          <w:bCs/>
          <w:sz w:val="18"/>
          <w:szCs w:val="18"/>
          <w:lang w:val="de-CH"/>
        </w:rPr>
        <w:t xml:space="preserve"> ein globales Scouting-System</w:t>
      </w:r>
      <w:r>
        <w:rPr>
          <w:rFonts w:ascii="Montserrat" w:eastAsia="Helvetica Neue" w:hAnsi="Montserrat" w:cs="Helvetica Neue"/>
          <w:bCs/>
          <w:sz w:val="18"/>
          <w:szCs w:val="18"/>
          <w:lang w:val="de-CH"/>
        </w:rPr>
        <w:t xml:space="preserve"> entwickelt</w:t>
      </w:r>
      <w:r w:rsidR="00297696" w:rsidRPr="00297696">
        <w:rPr>
          <w:rFonts w:ascii="Montserrat" w:eastAsia="Helvetica Neue" w:hAnsi="Montserrat" w:cs="Helvetica Neue"/>
          <w:bCs/>
          <w:sz w:val="18"/>
          <w:szCs w:val="18"/>
          <w:lang w:val="de-CH"/>
        </w:rPr>
        <w:t xml:space="preserve">, das jährlich aktualisiert wird und </w:t>
      </w:r>
      <w:r w:rsidR="00B15ED8">
        <w:rPr>
          <w:rFonts w:ascii="Montserrat" w:eastAsia="Helvetica Neue" w:hAnsi="Montserrat" w:cs="Helvetica Neue"/>
          <w:bCs/>
          <w:sz w:val="18"/>
          <w:szCs w:val="18"/>
          <w:lang w:val="de-CH"/>
        </w:rPr>
        <w:t xml:space="preserve">die </w:t>
      </w:r>
      <w:r w:rsidR="00297696" w:rsidRPr="00297696">
        <w:rPr>
          <w:rFonts w:ascii="Montserrat" w:eastAsia="Helvetica Neue" w:hAnsi="Montserrat" w:cs="Helvetica Neue"/>
          <w:bCs/>
          <w:sz w:val="18"/>
          <w:szCs w:val="18"/>
          <w:lang w:val="de-CH"/>
        </w:rPr>
        <w:t xml:space="preserve">potenzielle Auswirkungen </w:t>
      </w:r>
      <w:r w:rsidR="00B15ED8">
        <w:rPr>
          <w:rFonts w:ascii="Montserrat" w:eastAsia="Helvetica Neue" w:hAnsi="Montserrat" w:cs="Helvetica Neue"/>
          <w:bCs/>
          <w:sz w:val="18"/>
          <w:szCs w:val="18"/>
          <w:lang w:val="de-CH"/>
        </w:rPr>
        <w:t xml:space="preserve">der antizipierten wissenschaftlichen Durchbrüche </w:t>
      </w:r>
      <w:r w:rsidR="00297696" w:rsidRPr="00297696">
        <w:rPr>
          <w:rFonts w:ascii="Montserrat" w:eastAsia="Helvetica Neue" w:hAnsi="Montserrat" w:cs="Helvetica Neue"/>
          <w:bCs/>
          <w:sz w:val="18"/>
          <w:szCs w:val="18"/>
          <w:lang w:val="de-CH"/>
        </w:rPr>
        <w:t>auf die Menschen, die Gesellschaft und den Planeten aufzeigt;</w:t>
      </w:r>
    </w:p>
    <w:p w14:paraId="6C02EFA5" w14:textId="2ECCACBD" w:rsidR="00297696" w:rsidRDefault="00297696" w:rsidP="00297696">
      <w:pPr>
        <w:pStyle w:val="ListParagraph"/>
        <w:numPr>
          <w:ilvl w:val="0"/>
          <w:numId w:val="14"/>
        </w:numPr>
        <w:ind w:left="426"/>
        <w:jc w:val="both"/>
        <w:rPr>
          <w:rFonts w:ascii="Montserrat" w:eastAsia="Helvetica Neue" w:hAnsi="Montserrat" w:cs="Helvetica Neue"/>
          <w:bCs/>
          <w:sz w:val="18"/>
          <w:szCs w:val="18"/>
          <w:lang w:val="de-CH"/>
        </w:rPr>
      </w:pPr>
      <w:r w:rsidRPr="00297696">
        <w:rPr>
          <w:rFonts w:ascii="Montserrat" w:eastAsia="Helvetica Neue" w:hAnsi="Montserrat" w:cs="Helvetica Neue"/>
          <w:b/>
          <w:sz w:val="18"/>
          <w:szCs w:val="18"/>
          <w:lang w:val="de-CH"/>
        </w:rPr>
        <w:t>Beschleunigung</w:t>
      </w:r>
      <w:r w:rsidRPr="00297696">
        <w:rPr>
          <w:rFonts w:ascii="Montserrat" w:eastAsia="Helvetica Neue" w:hAnsi="Montserrat" w:cs="Helvetica Neue"/>
          <w:bCs/>
          <w:sz w:val="18"/>
          <w:szCs w:val="18"/>
          <w:lang w:val="de-CH"/>
        </w:rPr>
        <w:t xml:space="preserve"> der Diskussion </w:t>
      </w:r>
      <w:r w:rsidR="00B15ED8" w:rsidRPr="00297696">
        <w:rPr>
          <w:rFonts w:ascii="Montserrat" w:eastAsia="Helvetica Neue" w:hAnsi="Montserrat" w:cs="Helvetica Neue"/>
          <w:bCs/>
          <w:sz w:val="18"/>
          <w:szCs w:val="18"/>
          <w:lang w:val="de-CH"/>
        </w:rPr>
        <w:t xml:space="preserve">mit Politikern, Diplomaten, Philanthropen, Unternehmern, Nichtregierungsorganisationen und der allgemeinen Öffentlichkeit </w:t>
      </w:r>
      <w:r w:rsidRPr="00297696">
        <w:rPr>
          <w:rFonts w:ascii="Montserrat" w:eastAsia="Helvetica Neue" w:hAnsi="Montserrat" w:cs="Helvetica Neue"/>
          <w:bCs/>
          <w:sz w:val="18"/>
          <w:szCs w:val="18"/>
          <w:lang w:val="de-CH"/>
        </w:rPr>
        <w:t>über die Möglichkeiten, die diese wissenschaftlichen Durchbrüche bieten</w:t>
      </w:r>
      <w:r w:rsidR="00B15ED8">
        <w:rPr>
          <w:rFonts w:ascii="Montserrat" w:eastAsia="Helvetica Neue" w:hAnsi="Montserrat" w:cs="Helvetica Neue"/>
          <w:bCs/>
          <w:sz w:val="18"/>
          <w:szCs w:val="18"/>
          <w:lang w:val="de-CH"/>
        </w:rPr>
        <w:t xml:space="preserve">. Auf dieser Grundlage können </w:t>
      </w:r>
      <w:r w:rsidRPr="00297696">
        <w:rPr>
          <w:rFonts w:ascii="Montserrat" w:eastAsia="Helvetica Neue" w:hAnsi="Montserrat" w:cs="Helvetica Neue"/>
          <w:bCs/>
          <w:sz w:val="18"/>
          <w:szCs w:val="18"/>
          <w:lang w:val="de-CH"/>
        </w:rPr>
        <w:t>mit ihnen Lösungen entwickel</w:t>
      </w:r>
      <w:r w:rsidR="00B15ED8">
        <w:rPr>
          <w:rFonts w:ascii="Montserrat" w:eastAsia="Helvetica Neue" w:hAnsi="Montserrat" w:cs="Helvetica Neue"/>
          <w:bCs/>
          <w:sz w:val="18"/>
          <w:szCs w:val="18"/>
          <w:lang w:val="de-CH"/>
        </w:rPr>
        <w:t>t werden</w:t>
      </w:r>
      <w:r w:rsidRPr="00297696">
        <w:rPr>
          <w:rFonts w:ascii="Montserrat" w:eastAsia="Helvetica Neue" w:hAnsi="Montserrat" w:cs="Helvetica Neue"/>
          <w:bCs/>
          <w:sz w:val="18"/>
          <w:szCs w:val="18"/>
          <w:lang w:val="de-CH"/>
        </w:rPr>
        <w:t>, die in der Lage sind, aktuelle oder neu entstehende globale Herausforderungen anzugehen, denen sich die Menschheit gegenübersieht, einschließlich der nachhaltigen Entwicklungsziele 2030 der UN;</w:t>
      </w:r>
    </w:p>
    <w:p w14:paraId="48F01CF8" w14:textId="2E17D85C" w:rsidR="0023278B" w:rsidRPr="00B15ED8" w:rsidRDefault="00297696" w:rsidP="00CF0A38">
      <w:pPr>
        <w:pStyle w:val="ListParagraph"/>
        <w:numPr>
          <w:ilvl w:val="0"/>
          <w:numId w:val="14"/>
        </w:numPr>
        <w:ind w:left="426"/>
        <w:jc w:val="both"/>
        <w:rPr>
          <w:rFonts w:ascii="Montserrat" w:eastAsia="Helvetica Neue" w:hAnsi="Montserrat" w:cs="Helvetica Neue"/>
          <w:sz w:val="18"/>
          <w:szCs w:val="18"/>
          <w:lang w:val="de-CH"/>
        </w:rPr>
      </w:pPr>
      <w:r w:rsidRPr="00B15ED8">
        <w:rPr>
          <w:rFonts w:ascii="Montserrat" w:eastAsia="Helvetica Neue" w:hAnsi="Montserrat" w:cs="Helvetica Neue"/>
          <w:b/>
          <w:sz w:val="18"/>
          <w:szCs w:val="18"/>
          <w:lang w:val="de-CH"/>
        </w:rPr>
        <w:t>Umsetzung</w:t>
      </w:r>
      <w:r w:rsidRPr="00B15ED8">
        <w:rPr>
          <w:rFonts w:ascii="Montserrat" w:eastAsia="Helvetica Neue" w:hAnsi="Montserrat" w:cs="Helvetica Neue"/>
          <w:bCs/>
          <w:sz w:val="18"/>
          <w:szCs w:val="18"/>
          <w:lang w:val="de-CH"/>
        </w:rPr>
        <w:t xml:space="preserve"> dieser Lösungen in konkrete und zukunftsweisende Projekte, indem wir die für die Umsetzung notwendigen Koalitionen, Partner und Investoren in Zusammenarbeit mit multilateralen Institutionen zusammenbringen, </w:t>
      </w:r>
      <w:r w:rsidR="00B15ED8" w:rsidRPr="00B15ED8">
        <w:rPr>
          <w:rFonts w:ascii="Montserrat" w:eastAsia="Helvetica Neue" w:hAnsi="Montserrat" w:cs="Helvetica Neue"/>
          <w:bCs/>
          <w:sz w:val="18"/>
          <w:szCs w:val="18"/>
          <w:lang w:val="de-CH"/>
        </w:rPr>
        <w:t>welche Genf als ihr operatives Zentrum nutzen.</w:t>
      </w:r>
    </w:p>
    <w:p w14:paraId="5BCB5F95" w14:textId="798036E2" w:rsidR="00705E4C" w:rsidRPr="00676A29" w:rsidRDefault="00F00DD4" w:rsidP="00676A29">
      <w:pPr>
        <w:jc w:val="center"/>
        <w:rPr>
          <w:rFonts w:ascii="Montserrat" w:eastAsia="Helvetica Neue" w:hAnsi="Montserrat" w:cs="Helvetica Neue"/>
          <w:sz w:val="18"/>
          <w:szCs w:val="18"/>
        </w:rPr>
      </w:pPr>
      <w:r w:rsidRPr="00E26003">
        <w:rPr>
          <w:rFonts w:ascii="Montserrat" w:eastAsia="Helvetica Neue" w:hAnsi="Montserrat" w:cs="Helvetica Neue"/>
          <w:sz w:val="18"/>
          <w:szCs w:val="18"/>
        </w:rPr>
        <w:t>* * * *</w:t>
      </w:r>
    </w:p>
    <w:sectPr w:rsidR="00705E4C" w:rsidRPr="00676A29" w:rsidSect="00A35584">
      <w:headerReference w:type="default" r:id="rId13"/>
      <w:pgSz w:w="11900" w:h="16820"/>
      <w:pgMar w:top="306" w:right="1440" w:bottom="917"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0CC37" w14:textId="77777777" w:rsidR="003570EA" w:rsidRDefault="003570EA">
      <w:pPr>
        <w:spacing w:line="240" w:lineRule="auto"/>
      </w:pPr>
      <w:r>
        <w:separator/>
      </w:r>
    </w:p>
  </w:endnote>
  <w:endnote w:type="continuationSeparator" w:id="0">
    <w:p w14:paraId="6F4A1B82" w14:textId="77777777" w:rsidR="003570EA" w:rsidRDefault="00357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4D"/>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eo">
    <w:altName w:val="﷽﷽﷽﷽﷽"/>
    <w:panose1 w:val="00000500000000000000"/>
    <w:charset w:val="4D"/>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BA8C" w14:textId="77777777" w:rsidR="003570EA" w:rsidRDefault="003570EA">
      <w:pPr>
        <w:spacing w:line="240" w:lineRule="auto"/>
      </w:pPr>
      <w:r>
        <w:separator/>
      </w:r>
    </w:p>
  </w:footnote>
  <w:footnote w:type="continuationSeparator" w:id="0">
    <w:p w14:paraId="7ED00CD2" w14:textId="77777777" w:rsidR="003570EA" w:rsidRDefault="00357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8DFB" w14:textId="4E89B386" w:rsidR="00CA4F86" w:rsidRDefault="00CA4F86" w:rsidP="00CA4F86">
    <w:pPr>
      <w:rPr>
        <w:rFonts w:ascii="Aleo" w:eastAsia="Helvetica Neue" w:hAnsi="Aleo" w:cs="Helvetica Neue"/>
        <w:sz w:val="20"/>
        <w:szCs w:val="20"/>
      </w:rPr>
    </w:pPr>
    <w:r>
      <w:rPr>
        <w:rFonts w:ascii="Helvetica Neue" w:eastAsia="Helvetica Neue" w:hAnsi="Helvetica Neue" w:cs="Helvetica Neue"/>
        <w:noProof/>
      </w:rPr>
      <w:drawing>
        <wp:inline distT="0" distB="0" distL="0" distR="0" wp14:anchorId="02567A2A" wp14:editId="11172CE7">
          <wp:extent cx="1488265" cy="674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SDA_Logo_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052" cy="686953"/>
                  </a:xfrm>
                  <a:prstGeom prst="rect">
                    <a:avLst/>
                  </a:prstGeom>
                </pic:spPr>
              </pic:pic>
            </a:graphicData>
          </a:graphic>
        </wp:inline>
      </w:drawing>
    </w:r>
  </w:p>
  <w:p w14:paraId="5717C8D7" w14:textId="13899E16" w:rsidR="00DC2F91" w:rsidRDefault="00CA4F86" w:rsidP="00F42452">
    <w:pPr>
      <w:ind w:right="-194"/>
    </w:pPr>
    <w:r w:rsidRPr="00E76366">
      <w:rPr>
        <w:rFonts w:ascii="Aleo" w:eastAsia="Helvetica Neue" w:hAnsi="Aleo" w:cs="Helvetica Neue"/>
        <w:sz w:val="20"/>
        <w:szCs w:val="20"/>
      </w:rPr>
      <w:t>GENEVA SCIENCE AND DIPLOMACY ANTICIPATOR</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r>
    <w:r w:rsidR="00A83A7E">
      <w:rPr>
        <w:rFonts w:ascii="Aleo" w:eastAsia="Helvetica Neue" w:hAnsi="Aleo" w:cs="Helvetica Neue"/>
        <w:sz w:val="20"/>
        <w:szCs w:val="20"/>
      </w:rPr>
      <w:t xml:space="preserve">    </w:t>
    </w:r>
    <w:r>
      <w:rPr>
        <w:rFonts w:ascii="Aleo" w:eastAsia="Helvetica Neue" w:hAnsi="Aleo" w:cs="Helvetica Neue"/>
        <w:sz w:val="20"/>
        <w:szCs w:val="20"/>
      </w:rPr>
      <w:tab/>
    </w:r>
    <w:r>
      <w:rPr>
        <w:rFonts w:ascii="Aleo" w:eastAsia="Helvetica Neue" w:hAnsi="Aleo" w:cs="Helvetica Neue"/>
        <w:sz w:val="20"/>
        <w:szCs w:val="20"/>
      </w:rPr>
      <w:tab/>
    </w:r>
    <w:r>
      <w:rPr>
        <w:rFonts w:ascii="Aleo" w:eastAsia="Helvetica Neue" w:hAnsi="Aleo" w:cs="Helvetica Neue"/>
        <w:sz w:val="20"/>
        <w:szCs w:val="20"/>
      </w:rPr>
      <w:tab/>
      <w:t xml:space="preserve">    </w:t>
    </w:r>
    <w:r w:rsidR="00F42452">
      <w:rPr>
        <w:rFonts w:ascii="Aleo" w:eastAsia="Helvetica Neue" w:hAnsi="Aleo" w:cs="Helvetica Neue"/>
        <w:sz w:val="20"/>
        <w:szCs w:val="20"/>
      </w:rPr>
      <w:t xml:space="preserve">    </w:t>
    </w:r>
    <w:r>
      <w:rPr>
        <w:rFonts w:ascii="Aleo" w:eastAsia="Helvetica Neue" w:hAnsi="Aleo" w:cs="Helvetica Neue"/>
        <w:sz w:val="20"/>
        <w:szCs w:val="20"/>
      </w:rPr>
      <w:t xml:space="preserve"> </w:t>
    </w:r>
    <w:r w:rsidR="00730DB3">
      <w:fldChar w:fldCharType="begin"/>
    </w:r>
    <w:r w:rsidR="00730DB3">
      <w:instrText>PAGE</w:instrText>
    </w:r>
    <w:r w:rsidR="00730DB3">
      <w:fldChar w:fldCharType="separate"/>
    </w:r>
    <w:r w:rsidR="00361014">
      <w:rPr>
        <w:noProof/>
      </w:rPr>
      <w:t>1</w:t>
    </w:r>
    <w:r w:rsidR="00730DB3">
      <w:fldChar w:fldCharType="end"/>
    </w:r>
  </w:p>
  <w:p w14:paraId="03011B0E" w14:textId="77777777" w:rsidR="00CA4F86" w:rsidRPr="00F96323" w:rsidRDefault="00CA4F86" w:rsidP="00F42452">
    <w:pPr>
      <w:rPr>
        <w:rFonts w:ascii="Aleo" w:eastAsia="Helvetica Neue" w:hAnsi="Aleo" w:cs="Helvetica Neu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921"/>
    <w:multiLevelType w:val="hybridMultilevel"/>
    <w:tmpl w:val="96B08D56"/>
    <w:lvl w:ilvl="0" w:tplc="608EBF40">
      <w:numFmt w:val="bullet"/>
      <w:lvlText w:val="—"/>
      <w:lvlJc w:val="left"/>
      <w:pPr>
        <w:ind w:left="720" w:hanging="360"/>
      </w:pPr>
      <w:rPr>
        <w:rFonts w:ascii="Montserrat" w:eastAsia="Helvetica Neue" w:hAnsi="Montserrat"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21F47"/>
    <w:multiLevelType w:val="hybridMultilevel"/>
    <w:tmpl w:val="21EE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C59B0"/>
    <w:multiLevelType w:val="hybridMultilevel"/>
    <w:tmpl w:val="A0685370"/>
    <w:lvl w:ilvl="0" w:tplc="3FBEA692">
      <w:numFmt w:val="bullet"/>
      <w:lvlText w:val="—"/>
      <w:lvlJc w:val="left"/>
      <w:pPr>
        <w:ind w:left="4340" w:hanging="360"/>
      </w:pPr>
      <w:rPr>
        <w:rFonts w:ascii="Montserrat" w:eastAsia="Helvetica Neue" w:hAnsi="Montserrat" w:cs="Helvetica Neue" w:hint="default"/>
      </w:rPr>
    </w:lvl>
    <w:lvl w:ilvl="1" w:tplc="04090003" w:tentative="1">
      <w:start w:val="1"/>
      <w:numFmt w:val="bullet"/>
      <w:lvlText w:val="o"/>
      <w:lvlJc w:val="left"/>
      <w:pPr>
        <w:ind w:left="5060" w:hanging="360"/>
      </w:pPr>
      <w:rPr>
        <w:rFonts w:ascii="Courier New" w:hAnsi="Courier New" w:hint="default"/>
      </w:rPr>
    </w:lvl>
    <w:lvl w:ilvl="2" w:tplc="04090005" w:tentative="1">
      <w:start w:val="1"/>
      <w:numFmt w:val="bullet"/>
      <w:lvlText w:val=""/>
      <w:lvlJc w:val="left"/>
      <w:pPr>
        <w:ind w:left="5780" w:hanging="360"/>
      </w:pPr>
      <w:rPr>
        <w:rFonts w:ascii="Wingdings" w:hAnsi="Wingdings" w:hint="default"/>
      </w:rPr>
    </w:lvl>
    <w:lvl w:ilvl="3" w:tplc="04090001" w:tentative="1">
      <w:start w:val="1"/>
      <w:numFmt w:val="bullet"/>
      <w:lvlText w:val=""/>
      <w:lvlJc w:val="left"/>
      <w:pPr>
        <w:ind w:left="6500" w:hanging="360"/>
      </w:pPr>
      <w:rPr>
        <w:rFonts w:ascii="Symbol" w:hAnsi="Symbol" w:hint="default"/>
      </w:rPr>
    </w:lvl>
    <w:lvl w:ilvl="4" w:tplc="04090003" w:tentative="1">
      <w:start w:val="1"/>
      <w:numFmt w:val="bullet"/>
      <w:lvlText w:val="o"/>
      <w:lvlJc w:val="left"/>
      <w:pPr>
        <w:ind w:left="7220" w:hanging="360"/>
      </w:pPr>
      <w:rPr>
        <w:rFonts w:ascii="Courier New" w:hAnsi="Courier New" w:hint="default"/>
      </w:rPr>
    </w:lvl>
    <w:lvl w:ilvl="5" w:tplc="04090005" w:tentative="1">
      <w:start w:val="1"/>
      <w:numFmt w:val="bullet"/>
      <w:lvlText w:val=""/>
      <w:lvlJc w:val="left"/>
      <w:pPr>
        <w:ind w:left="7940" w:hanging="360"/>
      </w:pPr>
      <w:rPr>
        <w:rFonts w:ascii="Wingdings" w:hAnsi="Wingdings" w:hint="default"/>
      </w:rPr>
    </w:lvl>
    <w:lvl w:ilvl="6" w:tplc="04090001" w:tentative="1">
      <w:start w:val="1"/>
      <w:numFmt w:val="bullet"/>
      <w:lvlText w:val=""/>
      <w:lvlJc w:val="left"/>
      <w:pPr>
        <w:ind w:left="8660" w:hanging="360"/>
      </w:pPr>
      <w:rPr>
        <w:rFonts w:ascii="Symbol" w:hAnsi="Symbol" w:hint="default"/>
      </w:rPr>
    </w:lvl>
    <w:lvl w:ilvl="7" w:tplc="04090003" w:tentative="1">
      <w:start w:val="1"/>
      <w:numFmt w:val="bullet"/>
      <w:lvlText w:val="o"/>
      <w:lvlJc w:val="left"/>
      <w:pPr>
        <w:ind w:left="9380" w:hanging="360"/>
      </w:pPr>
      <w:rPr>
        <w:rFonts w:ascii="Courier New" w:hAnsi="Courier New" w:hint="default"/>
      </w:rPr>
    </w:lvl>
    <w:lvl w:ilvl="8" w:tplc="04090005" w:tentative="1">
      <w:start w:val="1"/>
      <w:numFmt w:val="bullet"/>
      <w:lvlText w:val=""/>
      <w:lvlJc w:val="left"/>
      <w:pPr>
        <w:ind w:left="10100" w:hanging="360"/>
      </w:pPr>
      <w:rPr>
        <w:rFonts w:ascii="Wingdings" w:hAnsi="Wingdings" w:hint="default"/>
      </w:rPr>
    </w:lvl>
  </w:abstractNum>
  <w:abstractNum w:abstractNumId="3" w15:restartNumberingAfterBreak="0">
    <w:nsid w:val="32BA5959"/>
    <w:multiLevelType w:val="hybridMultilevel"/>
    <w:tmpl w:val="992EE4F0"/>
    <w:lvl w:ilvl="0" w:tplc="4AA2A76E">
      <w:numFmt w:val="bullet"/>
      <w:lvlText w:val="—"/>
      <w:lvlJc w:val="left"/>
      <w:pPr>
        <w:ind w:left="3960" w:hanging="360"/>
      </w:pPr>
      <w:rPr>
        <w:rFonts w:ascii="Montserrat" w:eastAsia="Helvetica Neue" w:hAnsi="Montserrat" w:cs="Helvetica Neue" w:hint="default"/>
        <w:b/>
        <w:bCs w:val="0"/>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E724E46"/>
    <w:multiLevelType w:val="hybridMultilevel"/>
    <w:tmpl w:val="4E5A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837B2A"/>
    <w:multiLevelType w:val="hybridMultilevel"/>
    <w:tmpl w:val="7CC4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230B9"/>
    <w:multiLevelType w:val="hybridMultilevel"/>
    <w:tmpl w:val="D4765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C4D7B"/>
    <w:multiLevelType w:val="hybridMultilevel"/>
    <w:tmpl w:val="6FB85D72"/>
    <w:lvl w:ilvl="0" w:tplc="040C001B">
      <w:start w:val="1"/>
      <w:numFmt w:val="lowerRoman"/>
      <w:lvlText w:val="%1."/>
      <w:lvlJc w:val="righ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4B4516A"/>
    <w:multiLevelType w:val="hybridMultilevel"/>
    <w:tmpl w:val="2C08B2F2"/>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31552"/>
    <w:multiLevelType w:val="hybridMultilevel"/>
    <w:tmpl w:val="BCAC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3C4465"/>
    <w:multiLevelType w:val="hybridMultilevel"/>
    <w:tmpl w:val="84C03B4C"/>
    <w:lvl w:ilvl="0" w:tplc="7FC8A348">
      <w:numFmt w:val="bullet"/>
      <w:lvlText w:val="—"/>
      <w:lvlJc w:val="left"/>
      <w:pPr>
        <w:ind w:left="4320" w:hanging="360"/>
      </w:pPr>
      <w:rPr>
        <w:rFonts w:ascii="Montserrat" w:eastAsia="Helvetica Neue" w:hAnsi="Montserrat" w:cs="Helvetica Neue"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67684EF1"/>
    <w:multiLevelType w:val="multilevel"/>
    <w:tmpl w:val="96748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11231"/>
    <w:multiLevelType w:val="multilevel"/>
    <w:tmpl w:val="4D72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E11D7"/>
    <w:multiLevelType w:val="hybridMultilevel"/>
    <w:tmpl w:val="2C840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3"/>
  </w:num>
  <w:num w:numId="6">
    <w:abstractNumId w:val="10"/>
  </w:num>
  <w:num w:numId="7">
    <w:abstractNumId w:val="0"/>
  </w:num>
  <w:num w:numId="8">
    <w:abstractNumId w:val="2"/>
  </w:num>
  <w:num w:numId="9">
    <w:abstractNumId w:val="5"/>
  </w:num>
  <w:num w:numId="10">
    <w:abstractNumId w:val="8"/>
  </w:num>
  <w:num w:numId="11">
    <w:abstractNumId w:val="7"/>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91"/>
    <w:rsid w:val="00022894"/>
    <w:rsid w:val="00040949"/>
    <w:rsid w:val="00045D01"/>
    <w:rsid w:val="000567A1"/>
    <w:rsid w:val="00091E0C"/>
    <w:rsid w:val="00097834"/>
    <w:rsid w:val="000A6699"/>
    <w:rsid w:val="000B0EF2"/>
    <w:rsid w:val="000B58BE"/>
    <w:rsid w:val="000E3216"/>
    <w:rsid w:val="00104941"/>
    <w:rsid w:val="001160D5"/>
    <w:rsid w:val="00120270"/>
    <w:rsid w:val="001232F8"/>
    <w:rsid w:val="00140CAA"/>
    <w:rsid w:val="0014690B"/>
    <w:rsid w:val="00187F45"/>
    <w:rsid w:val="001A07F8"/>
    <w:rsid w:val="001D3A26"/>
    <w:rsid w:val="001E68C8"/>
    <w:rsid w:val="001E7486"/>
    <w:rsid w:val="001F1F25"/>
    <w:rsid w:val="00220686"/>
    <w:rsid w:val="0023278B"/>
    <w:rsid w:val="00285249"/>
    <w:rsid w:val="00292269"/>
    <w:rsid w:val="00297696"/>
    <w:rsid w:val="002D3D76"/>
    <w:rsid w:val="002D7B72"/>
    <w:rsid w:val="00321D17"/>
    <w:rsid w:val="00336F9D"/>
    <w:rsid w:val="00347BF7"/>
    <w:rsid w:val="00355C82"/>
    <w:rsid w:val="00356C45"/>
    <w:rsid w:val="003570EA"/>
    <w:rsid w:val="00361014"/>
    <w:rsid w:val="00376E9A"/>
    <w:rsid w:val="00402756"/>
    <w:rsid w:val="00426DFE"/>
    <w:rsid w:val="00433037"/>
    <w:rsid w:val="004766BF"/>
    <w:rsid w:val="00497A7B"/>
    <w:rsid w:val="004C022B"/>
    <w:rsid w:val="004C2150"/>
    <w:rsid w:val="004C4191"/>
    <w:rsid w:val="004D1CB4"/>
    <w:rsid w:val="004E1FAE"/>
    <w:rsid w:val="004F67B6"/>
    <w:rsid w:val="0051784D"/>
    <w:rsid w:val="00520BF2"/>
    <w:rsid w:val="00525357"/>
    <w:rsid w:val="00530EEA"/>
    <w:rsid w:val="0054616B"/>
    <w:rsid w:val="0057544E"/>
    <w:rsid w:val="005B01F6"/>
    <w:rsid w:val="005D4AF5"/>
    <w:rsid w:val="00605367"/>
    <w:rsid w:val="00656A63"/>
    <w:rsid w:val="00676A29"/>
    <w:rsid w:val="00687BD4"/>
    <w:rsid w:val="00693297"/>
    <w:rsid w:val="006A56F9"/>
    <w:rsid w:val="006A5BAC"/>
    <w:rsid w:val="006E7ECA"/>
    <w:rsid w:val="00705E4C"/>
    <w:rsid w:val="00715D2D"/>
    <w:rsid w:val="00730DB3"/>
    <w:rsid w:val="00752227"/>
    <w:rsid w:val="00762438"/>
    <w:rsid w:val="007728F7"/>
    <w:rsid w:val="007A16CF"/>
    <w:rsid w:val="007B297B"/>
    <w:rsid w:val="007E498F"/>
    <w:rsid w:val="007F6D98"/>
    <w:rsid w:val="007F6F0F"/>
    <w:rsid w:val="008205D7"/>
    <w:rsid w:val="008267AF"/>
    <w:rsid w:val="00860F80"/>
    <w:rsid w:val="008661A0"/>
    <w:rsid w:val="00872F82"/>
    <w:rsid w:val="00884881"/>
    <w:rsid w:val="008B3E41"/>
    <w:rsid w:val="008D37D1"/>
    <w:rsid w:val="00902358"/>
    <w:rsid w:val="00941A39"/>
    <w:rsid w:val="00954808"/>
    <w:rsid w:val="00961C7A"/>
    <w:rsid w:val="0098749C"/>
    <w:rsid w:val="009A12E1"/>
    <w:rsid w:val="009A6B98"/>
    <w:rsid w:val="009D276F"/>
    <w:rsid w:val="00A1585C"/>
    <w:rsid w:val="00A163A3"/>
    <w:rsid w:val="00A165A2"/>
    <w:rsid w:val="00A30173"/>
    <w:rsid w:val="00A3368F"/>
    <w:rsid w:val="00A35584"/>
    <w:rsid w:val="00A3619E"/>
    <w:rsid w:val="00A61434"/>
    <w:rsid w:val="00A65937"/>
    <w:rsid w:val="00A80332"/>
    <w:rsid w:val="00A83A7E"/>
    <w:rsid w:val="00A965C2"/>
    <w:rsid w:val="00AB4B4B"/>
    <w:rsid w:val="00AB6463"/>
    <w:rsid w:val="00AF6074"/>
    <w:rsid w:val="00B15ED8"/>
    <w:rsid w:val="00B4199C"/>
    <w:rsid w:val="00B442D2"/>
    <w:rsid w:val="00B5037B"/>
    <w:rsid w:val="00B75F7C"/>
    <w:rsid w:val="00B76DCE"/>
    <w:rsid w:val="00B85A3B"/>
    <w:rsid w:val="00BA33D0"/>
    <w:rsid w:val="00BA6230"/>
    <w:rsid w:val="00BC06BB"/>
    <w:rsid w:val="00BC47FE"/>
    <w:rsid w:val="00BF2C22"/>
    <w:rsid w:val="00C063FF"/>
    <w:rsid w:val="00C74D93"/>
    <w:rsid w:val="00C7732D"/>
    <w:rsid w:val="00CA4F86"/>
    <w:rsid w:val="00CD0B23"/>
    <w:rsid w:val="00CD5639"/>
    <w:rsid w:val="00CE3A6D"/>
    <w:rsid w:val="00CF0A38"/>
    <w:rsid w:val="00D04D63"/>
    <w:rsid w:val="00D27F2D"/>
    <w:rsid w:val="00D73FD4"/>
    <w:rsid w:val="00DA2E43"/>
    <w:rsid w:val="00DB1D0B"/>
    <w:rsid w:val="00DC2F91"/>
    <w:rsid w:val="00DC7B4C"/>
    <w:rsid w:val="00DD55A9"/>
    <w:rsid w:val="00DE7C66"/>
    <w:rsid w:val="00E01751"/>
    <w:rsid w:val="00E043A4"/>
    <w:rsid w:val="00E05C8B"/>
    <w:rsid w:val="00E12833"/>
    <w:rsid w:val="00E12CC5"/>
    <w:rsid w:val="00E26003"/>
    <w:rsid w:val="00E33EE6"/>
    <w:rsid w:val="00E45540"/>
    <w:rsid w:val="00E6198A"/>
    <w:rsid w:val="00E76366"/>
    <w:rsid w:val="00E93942"/>
    <w:rsid w:val="00EC13F6"/>
    <w:rsid w:val="00ED4059"/>
    <w:rsid w:val="00EF3767"/>
    <w:rsid w:val="00EF4D0B"/>
    <w:rsid w:val="00F00DD4"/>
    <w:rsid w:val="00F01A34"/>
    <w:rsid w:val="00F103C7"/>
    <w:rsid w:val="00F359BF"/>
    <w:rsid w:val="00F42452"/>
    <w:rsid w:val="00F52F71"/>
    <w:rsid w:val="00F76317"/>
    <w:rsid w:val="00F777F4"/>
    <w:rsid w:val="00F86CDA"/>
    <w:rsid w:val="00F96323"/>
    <w:rsid w:val="00FA31AB"/>
    <w:rsid w:val="00FA3D1E"/>
    <w:rsid w:val="00FB0B9F"/>
    <w:rsid w:val="00FF5D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371E"/>
  <w15:docId w15:val="{ECC92A93-859A-D44D-89AD-900F3F5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D3A26"/>
    <w:rPr>
      <w:sz w:val="16"/>
      <w:szCs w:val="16"/>
    </w:rPr>
  </w:style>
  <w:style w:type="paragraph" w:styleId="CommentText">
    <w:name w:val="annotation text"/>
    <w:basedOn w:val="Normal"/>
    <w:link w:val="CommentTextChar"/>
    <w:uiPriority w:val="99"/>
    <w:semiHidden/>
    <w:unhideWhenUsed/>
    <w:rsid w:val="001D3A26"/>
    <w:pPr>
      <w:spacing w:line="240" w:lineRule="auto"/>
    </w:pPr>
    <w:rPr>
      <w:sz w:val="20"/>
      <w:szCs w:val="20"/>
    </w:rPr>
  </w:style>
  <w:style w:type="character" w:customStyle="1" w:styleId="CommentTextChar">
    <w:name w:val="Comment Text Char"/>
    <w:basedOn w:val="DefaultParagraphFont"/>
    <w:link w:val="CommentText"/>
    <w:uiPriority w:val="99"/>
    <w:semiHidden/>
    <w:rsid w:val="001D3A26"/>
    <w:rPr>
      <w:sz w:val="20"/>
      <w:szCs w:val="20"/>
    </w:rPr>
  </w:style>
  <w:style w:type="paragraph" w:styleId="CommentSubject">
    <w:name w:val="annotation subject"/>
    <w:basedOn w:val="CommentText"/>
    <w:next w:val="CommentText"/>
    <w:link w:val="CommentSubjectChar"/>
    <w:uiPriority w:val="99"/>
    <w:semiHidden/>
    <w:unhideWhenUsed/>
    <w:rsid w:val="001D3A26"/>
    <w:rPr>
      <w:b/>
      <w:bCs/>
    </w:rPr>
  </w:style>
  <w:style w:type="character" w:customStyle="1" w:styleId="CommentSubjectChar">
    <w:name w:val="Comment Subject Char"/>
    <w:basedOn w:val="CommentTextChar"/>
    <w:link w:val="CommentSubject"/>
    <w:uiPriority w:val="99"/>
    <w:semiHidden/>
    <w:rsid w:val="001D3A26"/>
    <w:rPr>
      <w:b/>
      <w:bCs/>
      <w:sz w:val="20"/>
      <w:szCs w:val="20"/>
    </w:rPr>
  </w:style>
  <w:style w:type="paragraph" w:styleId="ListParagraph">
    <w:name w:val="List Paragraph"/>
    <w:aliases w:val="Main"/>
    <w:basedOn w:val="Normal"/>
    <w:uiPriority w:val="1"/>
    <w:qFormat/>
    <w:rsid w:val="00605367"/>
    <w:pPr>
      <w:ind w:left="720"/>
      <w:contextualSpacing/>
    </w:pPr>
  </w:style>
  <w:style w:type="character" w:styleId="Hyperlink">
    <w:name w:val="Hyperlink"/>
    <w:basedOn w:val="DefaultParagraphFont"/>
    <w:uiPriority w:val="99"/>
    <w:unhideWhenUsed/>
    <w:rsid w:val="004C022B"/>
    <w:rPr>
      <w:color w:val="0000FF" w:themeColor="hyperlink"/>
      <w:u w:val="single"/>
    </w:rPr>
  </w:style>
  <w:style w:type="character" w:styleId="UnresolvedMention">
    <w:name w:val="Unresolved Mention"/>
    <w:basedOn w:val="DefaultParagraphFont"/>
    <w:uiPriority w:val="99"/>
    <w:semiHidden/>
    <w:unhideWhenUsed/>
    <w:rsid w:val="004C022B"/>
    <w:rPr>
      <w:color w:val="605E5C"/>
      <w:shd w:val="clear" w:color="auto" w:fill="E1DFDD"/>
    </w:rPr>
  </w:style>
  <w:style w:type="character" w:styleId="FollowedHyperlink">
    <w:name w:val="FollowedHyperlink"/>
    <w:basedOn w:val="DefaultParagraphFont"/>
    <w:uiPriority w:val="99"/>
    <w:semiHidden/>
    <w:unhideWhenUsed/>
    <w:rsid w:val="00FF5DE6"/>
    <w:rPr>
      <w:color w:val="800080" w:themeColor="followedHyperlink"/>
      <w:u w:val="single"/>
    </w:rPr>
  </w:style>
  <w:style w:type="paragraph" w:styleId="BalloonText">
    <w:name w:val="Balloon Text"/>
    <w:basedOn w:val="Normal"/>
    <w:link w:val="BalloonTextChar"/>
    <w:uiPriority w:val="99"/>
    <w:semiHidden/>
    <w:unhideWhenUsed/>
    <w:rsid w:val="00FA31A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1AB"/>
    <w:rPr>
      <w:rFonts w:ascii="Times New Roman" w:hAnsi="Times New Roman" w:cs="Times New Roman"/>
      <w:sz w:val="18"/>
      <w:szCs w:val="18"/>
    </w:rPr>
  </w:style>
  <w:style w:type="paragraph" w:styleId="Header">
    <w:name w:val="header"/>
    <w:basedOn w:val="Normal"/>
    <w:link w:val="HeaderChar"/>
    <w:uiPriority w:val="99"/>
    <w:unhideWhenUsed/>
    <w:rsid w:val="00CA4F86"/>
    <w:pPr>
      <w:tabs>
        <w:tab w:val="center" w:pos="4536"/>
        <w:tab w:val="right" w:pos="9072"/>
      </w:tabs>
      <w:spacing w:line="240" w:lineRule="auto"/>
    </w:pPr>
  </w:style>
  <w:style w:type="character" w:customStyle="1" w:styleId="HeaderChar">
    <w:name w:val="Header Char"/>
    <w:basedOn w:val="DefaultParagraphFont"/>
    <w:link w:val="Header"/>
    <w:uiPriority w:val="99"/>
    <w:rsid w:val="00CA4F86"/>
  </w:style>
  <w:style w:type="paragraph" w:styleId="Footer">
    <w:name w:val="footer"/>
    <w:basedOn w:val="Normal"/>
    <w:link w:val="FooterChar"/>
    <w:uiPriority w:val="99"/>
    <w:unhideWhenUsed/>
    <w:rsid w:val="00CA4F86"/>
    <w:pPr>
      <w:tabs>
        <w:tab w:val="center" w:pos="4536"/>
        <w:tab w:val="right" w:pos="9072"/>
      </w:tabs>
      <w:spacing w:line="240" w:lineRule="auto"/>
    </w:pPr>
  </w:style>
  <w:style w:type="character" w:customStyle="1" w:styleId="FooterChar">
    <w:name w:val="Footer Char"/>
    <w:basedOn w:val="DefaultParagraphFont"/>
    <w:link w:val="Footer"/>
    <w:uiPriority w:val="99"/>
    <w:rsid w:val="00CA4F86"/>
  </w:style>
  <w:style w:type="paragraph" w:styleId="Revision">
    <w:name w:val="Revision"/>
    <w:hidden/>
    <w:uiPriority w:val="99"/>
    <w:semiHidden/>
    <w:rsid w:val="00CA4F86"/>
    <w:pPr>
      <w:spacing w:line="240" w:lineRule="auto"/>
    </w:pPr>
  </w:style>
  <w:style w:type="table" w:styleId="TableGrid">
    <w:name w:val="Table Grid"/>
    <w:basedOn w:val="TableNormal"/>
    <w:uiPriority w:val="39"/>
    <w:rsid w:val="00520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decoutere@gesda.glob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GESDAglob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gesda-glob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dro.giuliani@gesda.global" TargetMode="External"/><Relationship Id="rId4" Type="http://schemas.openxmlformats.org/officeDocument/2006/relationships/settings" Target="settings.xml"/><Relationship Id="rId9" Type="http://schemas.openxmlformats.org/officeDocument/2006/relationships/hyperlink" Target="mailto:olivier.dessibourg@gesda.glob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D083-A9DD-9A45-A4DF-19F93BB2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9179</Characters>
  <Application>Microsoft Office Word</Application>
  <DocSecurity>0</DocSecurity>
  <Lines>76</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Giuliani</dc:creator>
  <cp:lastModifiedBy>Laurianne Trimoulla</cp:lastModifiedBy>
  <cp:revision>6</cp:revision>
  <cp:lastPrinted>2021-04-06T11:02:00Z</cp:lastPrinted>
  <dcterms:created xsi:type="dcterms:W3CDTF">2021-04-12T08:25:00Z</dcterms:created>
  <dcterms:modified xsi:type="dcterms:W3CDTF">2021-04-13T07:30:00Z</dcterms:modified>
</cp:coreProperties>
</file>